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44A0ECA0" w:rsidP="44A0ECA0" w:rsidRDefault="44A0ECA0" w14:paraId="2FA881ED" w14:textId="2E951B0A">
      <w:pPr>
        <w:jc w:val="center"/>
      </w:pPr>
    </w:p>
    <w:p w:rsidRPr="005F388B" w:rsidR="004F125F" w:rsidP="00B75C98" w:rsidRDefault="0020598C" w14:paraId="341F3420" w14:textId="694BF656">
      <w:pPr>
        <w:jc w:val="center"/>
        <w:rPr>
          <w:rFonts w:cs="Arial"/>
          <w:b/>
          <w:sz w:val="24"/>
          <w:szCs w:val="24"/>
        </w:rPr>
      </w:pPr>
      <w:r w:rsidRPr="005F388B">
        <w:rPr>
          <w:rFonts w:cs="Arial"/>
          <w:b/>
          <w:noProof/>
          <w:sz w:val="24"/>
          <w:szCs w:val="24"/>
        </w:rPr>
        <w:drawing>
          <wp:inline distT="0" distB="0" distL="0" distR="0" wp14:anchorId="223625DF" wp14:editId="29DE67AF">
            <wp:extent cx="6648450" cy="3727450"/>
            <wp:effectExtent l="0" t="0" r="0" b="6350"/>
            <wp:docPr id="1105643367" name="Picture 1" descr="A logo for a company&#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643367" name="Picture 1" descr="A logo for a company&#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6648450" cy="3727450"/>
                    </a:xfrm>
                    <a:prstGeom prst="rect">
                      <a:avLst/>
                    </a:prstGeom>
                  </pic:spPr>
                </pic:pic>
              </a:graphicData>
            </a:graphic>
          </wp:inline>
        </w:drawing>
      </w:r>
    </w:p>
    <w:p w:rsidRPr="005F388B" w:rsidR="004F125F" w:rsidP="004F125F" w:rsidRDefault="004F125F" w14:paraId="341F3421" w14:textId="77777777">
      <w:pPr>
        <w:rPr>
          <w:rFonts w:cs="Arial"/>
          <w:b/>
          <w:sz w:val="24"/>
          <w:szCs w:val="24"/>
        </w:rPr>
      </w:pPr>
    </w:p>
    <w:p w:rsidRPr="005F388B" w:rsidR="004C09A3" w:rsidP="004C09A3" w:rsidRDefault="004C09A3" w14:paraId="07AAC878" w14:textId="77777777">
      <w:pPr>
        <w:pStyle w:val="Title"/>
        <w:spacing w:before="258"/>
        <w:ind w:left="686" w:firstLine="0"/>
        <w:jc w:val="center"/>
        <w:rPr>
          <w:color w:val="002060"/>
          <w:sz w:val="24"/>
          <w:szCs w:val="24"/>
        </w:rPr>
      </w:pPr>
    </w:p>
    <w:p w:rsidRPr="005F388B" w:rsidR="00574A41" w:rsidP="00574A41" w:rsidRDefault="00574A41" w14:paraId="5F9AF446" w14:textId="77777777">
      <w:pPr>
        <w:rPr>
          <w:rFonts w:cs="Arial"/>
          <w:b/>
          <w:bCs/>
          <w:color w:val="000000" w:themeColor="text1"/>
          <w:sz w:val="24"/>
          <w:szCs w:val="24"/>
        </w:rPr>
      </w:pPr>
    </w:p>
    <w:p w:rsidRPr="005F388B" w:rsidR="004C09A3" w:rsidP="00574A41" w:rsidRDefault="00574A41" w14:paraId="3DD95D97" w14:textId="569A0FCC">
      <w:pPr>
        <w:pStyle w:val="Title"/>
        <w:spacing w:before="258"/>
        <w:ind w:left="686" w:firstLine="0"/>
        <w:jc w:val="center"/>
        <w:rPr>
          <w:color w:val="1F497D" w:themeColor="text2"/>
          <w:sz w:val="24"/>
          <w:szCs w:val="24"/>
        </w:rPr>
      </w:pPr>
      <w:r w:rsidRPr="005F388B">
        <w:rPr>
          <w:color w:val="1F497D" w:themeColor="text2"/>
          <w:sz w:val="24"/>
          <w:szCs w:val="24"/>
          <w:lang w:eastAsia="en-GB"/>
        </w:rPr>
        <w:t xml:space="preserve">Special Educational Needs and Disabilities </w:t>
      </w:r>
      <w:r w:rsidRPr="005F388B" w:rsidR="004C09A3">
        <w:rPr>
          <w:color w:val="1F497D" w:themeColor="text2"/>
          <w:sz w:val="24"/>
          <w:szCs w:val="24"/>
        </w:rPr>
        <w:t>Policy</w:t>
      </w:r>
    </w:p>
    <w:p w:rsidRPr="005F388B" w:rsidR="004C09A3" w:rsidP="004C09A3" w:rsidRDefault="004C09A3" w14:paraId="56E833F5" w14:textId="77777777">
      <w:pPr>
        <w:pStyle w:val="BodyText"/>
        <w:jc w:val="center"/>
        <w:rPr>
          <w:rFonts w:cs="Arial"/>
          <w:b/>
          <w:color w:val="1F497D" w:themeColor="text2"/>
          <w:szCs w:val="24"/>
        </w:rPr>
      </w:pPr>
    </w:p>
    <w:p w:rsidRPr="005F388B" w:rsidR="004C09A3" w:rsidP="004C09A3" w:rsidRDefault="004C09A3" w14:paraId="251E307F" w14:textId="77777777">
      <w:pPr>
        <w:pStyle w:val="BodyText"/>
        <w:rPr>
          <w:rFonts w:cs="Arial"/>
          <w:b/>
          <w:color w:val="1F497D" w:themeColor="text2"/>
          <w:szCs w:val="24"/>
        </w:rPr>
      </w:pPr>
    </w:p>
    <w:p w:rsidRPr="005F388B" w:rsidR="004C09A3" w:rsidP="004C09A3" w:rsidRDefault="004C09A3" w14:paraId="12374098" w14:textId="77777777">
      <w:pPr>
        <w:pStyle w:val="BodyText"/>
        <w:rPr>
          <w:rFonts w:cs="Arial"/>
          <w:b/>
          <w:color w:val="1F497D" w:themeColor="text2"/>
          <w:szCs w:val="24"/>
        </w:rPr>
      </w:pPr>
    </w:p>
    <w:p w:rsidRPr="005F388B" w:rsidR="004C09A3" w:rsidP="004C09A3" w:rsidRDefault="004C09A3" w14:paraId="6CB5D37E" w14:textId="77777777">
      <w:pPr>
        <w:pStyle w:val="BodyText"/>
        <w:rPr>
          <w:rFonts w:cs="Arial"/>
          <w:b/>
          <w:color w:val="1F497D" w:themeColor="text2"/>
          <w:szCs w:val="24"/>
        </w:rPr>
      </w:pPr>
    </w:p>
    <w:p w:rsidRPr="005F388B" w:rsidR="004C09A3" w:rsidP="004C09A3" w:rsidRDefault="004C09A3" w14:paraId="167F8588" w14:textId="77777777">
      <w:pPr>
        <w:pStyle w:val="BodyText"/>
        <w:spacing w:before="157"/>
        <w:rPr>
          <w:rFonts w:cs="Arial"/>
          <w:b/>
          <w:szCs w:val="24"/>
        </w:rPr>
      </w:pPr>
    </w:p>
    <w:p w:rsidRPr="005F388B" w:rsidR="004C09A3" w:rsidP="004C09A3" w:rsidRDefault="004C09A3" w14:paraId="35327684" w14:textId="77777777">
      <w:pPr>
        <w:pStyle w:val="BodyText"/>
        <w:rPr>
          <w:rFonts w:cs="Arial"/>
          <w:b/>
          <w:szCs w:val="24"/>
        </w:rPr>
      </w:pPr>
    </w:p>
    <w:p w:rsidRPr="005F388B" w:rsidR="004C09A3" w:rsidP="004C09A3" w:rsidRDefault="004C09A3" w14:paraId="6BF98410" w14:textId="77777777">
      <w:pPr>
        <w:pStyle w:val="BodyText"/>
        <w:rPr>
          <w:rFonts w:cs="Arial"/>
          <w:b/>
          <w:szCs w:val="24"/>
        </w:rPr>
      </w:pPr>
    </w:p>
    <w:p w:rsidRPr="005F388B" w:rsidR="0020598C" w:rsidP="004C09A3" w:rsidRDefault="0020598C" w14:paraId="7E4B29FA" w14:textId="77777777">
      <w:pPr>
        <w:pStyle w:val="BodyText"/>
        <w:rPr>
          <w:rFonts w:cs="Arial"/>
          <w:b/>
          <w:szCs w:val="24"/>
        </w:rPr>
      </w:pPr>
    </w:p>
    <w:p w:rsidRPr="005F388B" w:rsidR="004C09A3" w:rsidP="004C09A3" w:rsidRDefault="004C09A3" w14:paraId="2D35561B" w14:textId="77777777">
      <w:pPr>
        <w:pStyle w:val="BodyText"/>
        <w:rPr>
          <w:rFonts w:cs="Arial"/>
          <w:b/>
          <w:szCs w:val="24"/>
        </w:rPr>
      </w:pPr>
    </w:p>
    <w:p w:rsidRPr="005F388B" w:rsidR="004C09A3" w:rsidP="004C09A3" w:rsidRDefault="004C09A3" w14:paraId="72350DFE" w14:textId="77777777">
      <w:pPr>
        <w:pStyle w:val="BodyText"/>
        <w:rPr>
          <w:rFonts w:cs="Arial"/>
          <w:b/>
          <w:szCs w:val="24"/>
        </w:rPr>
      </w:pPr>
    </w:p>
    <w:p w:rsidRPr="005F388B" w:rsidR="004C09A3" w:rsidP="004C09A3" w:rsidRDefault="004C09A3" w14:paraId="7866AE59" w14:textId="77777777">
      <w:pPr>
        <w:pStyle w:val="BodyText"/>
        <w:rPr>
          <w:rFonts w:cs="Arial"/>
          <w:b/>
          <w:szCs w:val="24"/>
        </w:rPr>
      </w:pPr>
    </w:p>
    <w:p w:rsidRPr="005F388B" w:rsidR="004C09A3" w:rsidP="004C09A3" w:rsidRDefault="004C09A3" w14:paraId="05BEF331" w14:textId="264FE881">
      <w:pPr>
        <w:ind w:right="138"/>
        <w:jc w:val="center"/>
        <w:rPr>
          <w:rFonts w:cs="Arial"/>
          <w:b/>
          <w:color w:val="002060"/>
          <w:sz w:val="24"/>
          <w:szCs w:val="24"/>
        </w:rPr>
      </w:pPr>
      <w:r w:rsidRPr="005F388B">
        <w:rPr>
          <w:rFonts w:cs="Arial"/>
          <w:b/>
          <w:color w:val="002060"/>
          <w:sz w:val="24"/>
          <w:szCs w:val="24"/>
        </w:rPr>
        <w:t>Date</w:t>
      </w:r>
      <w:r w:rsidRPr="005F388B">
        <w:rPr>
          <w:rFonts w:cs="Arial"/>
          <w:b/>
          <w:color w:val="002060"/>
          <w:spacing w:val="-5"/>
          <w:sz w:val="24"/>
          <w:szCs w:val="24"/>
        </w:rPr>
        <w:t xml:space="preserve"> </w:t>
      </w:r>
      <w:r w:rsidRPr="005F388B">
        <w:rPr>
          <w:rFonts w:cs="Arial"/>
          <w:b/>
          <w:color w:val="002060"/>
          <w:sz w:val="24"/>
          <w:szCs w:val="24"/>
        </w:rPr>
        <w:t>Adopted:</w:t>
      </w:r>
      <w:r w:rsidRPr="005F388B">
        <w:rPr>
          <w:rFonts w:cs="Arial"/>
          <w:b/>
          <w:color w:val="002060"/>
          <w:spacing w:val="-1"/>
          <w:sz w:val="24"/>
          <w:szCs w:val="24"/>
        </w:rPr>
        <w:t xml:space="preserve"> </w:t>
      </w:r>
      <w:r w:rsidRPr="005F388B" w:rsidR="00574A41">
        <w:rPr>
          <w:rFonts w:cs="Arial"/>
          <w:b/>
          <w:color w:val="1F497D" w:themeColor="text2"/>
          <w:spacing w:val="-1"/>
          <w:sz w:val="24"/>
          <w:szCs w:val="24"/>
        </w:rPr>
        <w:t>December 2025</w:t>
      </w:r>
    </w:p>
    <w:p w:rsidRPr="005F388B" w:rsidR="004C09A3" w:rsidP="004C09A3" w:rsidRDefault="004C09A3" w14:paraId="09845B59" w14:textId="00831E97">
      <w:pPr>
        <w:spacing w:before="183"/>
        <w:ind w:right="138"/>
        <w:jc w:val="center"/>
        <w:rPr>
          <w:rFonts w:cs="Arial"/>
          <w:b/>
          <w:color w:val="002060"/>
          <w:sz w:val="24"/>
          <w:szCs w:val="24"/>
        </w:rPr>
      </w:pPr>
      <w:r w:rsidRPr="005F388B">
        <w:rPr>
          <w:rFonts w:cs="Arial"/>
          <w:b/>
          <w:color w:val="002060"/>
          <w:sz w:val="24"/>
          <w:szCs w:val="24"/>
        </w:rPr>
        <w:t>Reviewed</w:t>
      </w:r>
      <w:r w:rsidRPr="005F388B">
        <w:rPr>
          <w:rFonts w:cs="Arial"/>
          <w:b/>
          <w:color w:val="002060"/>
          <w:spacing w:val="-3"/>
          <w:sz w:val="24"/>
          <w:szCs w:val="24"/>
        </w:rPr>
        <w:t xml:space="preserve"> </w:t>
      </w:r>
      <w:r w:rsidRPr="005F388B">
        <w:rPr>
          <w:rFonts w:cs="Arial"/>
          <w:b/>
          <w:color w:val="002060"/>
          <w:sz w:val="24"/>
          <w:szCs w:val="24"/>
        </w:rPr>
        <w:t>on:</w:t>
      </w:r>
      <w:r w:rsidRPr="005F388B">
        <w:rPr>
          <w:rFonts w:cs="Arial"/>
          <w:b/>
          <w:color w:val="002060"/>
          <w:spacing w:val="-3"/>
          <w:sz w:val="24"/>
          <w:szCs w:val="24"/>
        </w:rPr>
        <w:t xml:space="preserve"> </w:t>
      </w:r>
      <w:r w:rsidRPr="005F388B" w:rsidR="00A554BE">
        <w:rPr>
          <w:rFonts w:cs="Arial"/>
          <w:b/>
          <w:color w:val="002060"/>
          <w:spacing w:val="-3"/>
          <w:sz w:val="24"/>
          <w:szCs w:val="24"/>
        </w:rPr>
        <w:t>Annually</w:t>
      </w:r>
    </w:p>
    <w:p w:rsidRPr="005F388B" w:rsidR="004C09A3" w:rsidP="004C09A3" w:rsidRDefault="004C09A3" w14:paraId="35B10FD1" w14:textId="02B6D936">
      <w:pPr>
        <w:spacing w:before="182"/>
        <w:ind w:left="66" w:right="138"/>
        <w:jc w:val="center"/>
        <w:rPr>
          <w:rFonts w:cs="Arial"/>
          <w:b/>
          <w:color w:val="002060"/>
          <w:sz w:val="24"/>
          <w:szCs w:val="24"/>
        </w:rPr>
      </w:pPr>
      <w:r w:rsidRPr="005F388B">
        <w:rPr>
          <w:rFonts w:cs="Arial"/>
          <w:b/>
          <w:color w:val="002060"/>
          <w:sz w:val="24"/>
          <w:szCs w:val="24"/>
        </w:rPr>
        <w:t>Author/owner:</w:t>
      </w:r>
      <w:r w:rsidRPr="005F388B">
        <w:rPr>
          <w:rFonts w:cs="Arial"/>
          <w:b/>
          <w:color w:val="002060"/>
          <w:spacing w:val="-1"/>
          <w:sz w:val="24"/>
          <w:szCs w:val="24"/>
        </w:rPr>
        <w:t xml:space="preserve"> </w:t>
      </w:r>
      <w:r w:rsidRPr="005F388B">
        <w:rPr>
          <w:rFonts w:cs="Arial"/>
          <w:b/>
          <w:color w:val="002060"/>
          <w:sz w:val="24"/>
          <w:szCs w:val="24"/>
        </w:rPr>
        <w:t>Board</w:t>
      </w:r>
      <w:r w:rsidRPr="005F388B">
        <w:rPr>
          <w:rFonts w:cs="Arial"/>
          <w:b/>
          <w:color w:val="002060"/>
          <w:spacing w:val="-1"/>
          <w:sz w:val="24"/>
          <w:szCs w:val="24"/>
        </w:rPr>
        <w:t xml:space="preserve"> </w:t>
      </w:r>
      <w:r w:rsidRPr="005F388B">
        <w:rPr>
          <w:rFonts w:cs="Arial"/>
          <w:b/>
          <w:color w:val="002060"/>
          <w:sz w:val="24"/>
          <w:szCs w:val="24"/>
        </w:rPr>
        <w:t>of</w:t>
      </w:r>
      <w:r w:rsidRPr="005F388B">
        <w:rPr>
          <w:rFonts w:cs="Arial"/>
          <w:b/>
          <w:color w:val="002060"/>
          <w:spacing w:val="-2"/>
          <w:sz w:val="24"/>
          <w:szCs w:val="24"/>
        </w:rPr>
        <w:t xml:space="preserve"> </w:t>
      </w:r>
      <w:r w:rsidRPr="005F388B">
        <w:rPr>
          <w:rFonts w:cs="Arial"/>
          <w:b/>
          <w:color w:val="002060"/>
          <w:sz w:val="24"/>
          <w:szCs w:val="24"/>
        </w:rPr>
        <w:t>Trustees</w:t>
      </w:r>
      <w:r w:rsidRPr="005F388B">
        <w:rPr>
          <w:rFonts w:cs="Arial"/>
          <w:b/>
          <w:color w:val="002060"/>
          <w:spacing w:val="-2"/>
          <w:sz w:val="24"/>
          <w:szCs w:val="24"/>
        </w:rPr>
        <w:t xml:space="preserve"> </w:t>
      </w:r>
    </w:p>
    <w:p w:rsidRPr="005F388B" w:rsidR="004C09A3" w:rsidP="6F243B3F" w:rsidRDefault="004C09A3" w14:paraId="64B89E63" w14:textId="30031805">
      <w:pPr>
        <w:spacing w:before="182"/>
        <w:ind w:right="139"/>
        <w:jc w:val="center"/>
        <w:rPr>
          <w:rFonts w:cs="Arial"/>
          <w:b w:val="1"/>
          <w:bCs w:val="1"/>
          <w:color w:val="002060"/>
          <w:spacing w:val="-2"/>
          <w:sz w:val="24"/>
          <w:szCs w:val="24"/>
        </w:rPr>
      </w:pPr>
      <w:r w:rsidRPr="6F243B3F" w:rsidR="004C09A3">
        <w:rPr>
          <w:rFonts w:cs="Arial"/>
          <w:b w:val="1"/>
          <w:bCs w:val="1"/>
          <w:color w:val="002060"/>
          <w:sz w:val="24"/>
          <w:szCs w:val="24"/>
        </w:rPr>
        <w:t>Anticipated</w:t>
      </w:r>
      <w:r w:rsidRPr="6F243B3F" w:rsidR="004C09A3">
        <w:rPr>
          <w:rFonts w:cs="Arial"/>
          <w:b w:val="1"/>
          <w:bCs w:val="1"/>
          <w:color w:val="002060"/>
          <w:spacing w:val="-3"/>
          <w:sz w:val="24"/>
          <w:szCs w:val="24"/>
        </w:rPr>
        <w:t xml:space="preserve"> </w:t>
      </w:r>
      <w:r w:rsidRPr="6F243B3F" w:rsidR="004C09A3">
        <w:rPr>
          <w:rFonts w:cs="Arial"/>
          <w:b w:val="1"/>
          <w:bCs w:val="1"/>
          <w:color w:val="002060"/>
          <w:sz w:val="24"/>
          <w:szCs w:val="24"/>
        </w:rPr>
        <w:t>Review:</w:t>
      </w:r>
      <w:r w:rsidRPr="6F243B3F" w:rsidR="004C09A3">
        <w:rPr>
          <w:rFonts w:cs="Arial"/>
          <w:b w:val="1"/>
          <w:bCs w:val="1"/>
          <w:color w:val="002060"/>
          <w:spacing w:val="-5"/>
          <w:sz w:val="24"/>
          <w:szCs w:val="24"/>
        </w:rPr>
        <w:t xml:space="preserve"> </w:t>
      </w:r>
      <w:r w:rsidRPr="6F243B3F" w:rsidR="001305F2">
        <w:rPr>
          <w:rFonts w:cs="Arial"/>
          <w:b w:val="1"/>
          <w:bCs w:val="1"/>
          <w:color w:val="002060"/>
          <w:spacing w:val="-2"/>
          <w:sz w:val="24"/>
          <w:szCs w:val="24"/>
        </w:rPr>
        <w:t>December 202</w:t>
      </w:r>
      <w:r w:rsidRPr="6F243B3F" w:rsidR="4D5A28D8">
        <w:rPr>
          <w:rFonts w:cs="Arial"/>
          <w:b w:val="1"/>
          <w:bCs w:val="1"/>
          <w:color w:val="002060"/>
          <w:sz w:val="24"/>
          <w:szCs w:val="24"/>
        </w:rPr>
        <w:t>6</w:t>
      </w:r>
    </w:p>
    <w:p w:rsidRPr="005F388B" w:rsidR="00D47E59" w:rsidP="004C09A3" w:rsidRDefault="00D47E59" w14:paraId="23A7E945" w14:textId="77777777">
      <w:pPr>
        <w:spacing w:before="182"/>
        <w:ind w:right="139"/>
        <w:jc w:val="center"/>
        <w:rPr>
          <w:rFonts w:cs="Arial"/>
          <w:b/>
          <w:color w:val="002060"/>
          <w:spacing w:val="-2"/>
          <w:sz w:val="24"/>
          <w:szCs w:val="24"/>
        </w:rPr>
      </w:pPr>
    </w:p>
    <w:p w:rsidRPr="005F388B" w:rsidR="00D47E59" w:rsidP="00770BF4" w:rsidRDefault="00D47E59" w14:paraId="2D0F3DB4" w14:textId="77777777">
      <w:pPr>
        <w:spacing w:before="36"/>
        <w:rPr>
          <w:rFonts w:cs="Arial"/>
          <w:color w:val="002060"/>
          <w:sz w:val="24"/>
          <w:szCs w:val="24"/>
        </w:rPr>
      </w:pPr>
      <w:r w:rsidRPr="005F388B">
        <w:rPr>
          <w:rFonts w:cs="Arial"/>
          <w:b/>
          <w:color w:val="002060"/>
          <w:sz w:val="24"/>
          <w:szCs w:val="24"/>
        </w:rPr>
        <w:t>NB.</w:t>
      </w:r>
      <w:r w:rsidRPr="005F388B">
        <w:rPr>
          <w:rFonts w:cs="Arial"/>
          <w:b/>
          <w:color w:val="002060"/>
          <w:spacing w:val="-2"/>
          <w:sz w:val="24"/>
          <w:szCs w:val="24"/>
        </w:rPr>
        <w:t xml:space="preserve"> </w:t>
      </w:r>
      <w:r w:rsidRPr="005F388B">
        <w:rPr>
          <w:rFonts w:cs="Arial"/>
          <w:color w:val="002060"/>
          <w:sz w:val="24"/>
          <w:szCs w:val="24"/>
        </w:rPr>
        <w:t>‘Trustees’ means</w:t>
      </w:r>
      <w:r w:rsidRPr="005F388B">
        <w:rPr>
          <w:rFonts w:cs="Arial"/>
          <w:color w:val="002060"/>
          <w:spacing w:val="-2"/>
          <w:sz w:val="24"/>
          <w:szCs w:val="24"/>
        </w:rPr>
        <w:t xml:space="preserve"> </w:t>
      </w:r>
      <w:r w:rsidRPr="005F388B">
        <w:rPr>
          <w:rFonts w:cs="Arial"/>
          <w:color w:val="002060"/>
          <w:sz w:val="24"/>
          <w:szCs w:val="24"/>
        </w:rPr>
        <w:t>the Directors referred</w:t>
      </w:r>
      <w:r w:rsidRPr="005F388B">
        <w:rPr>
          <w:rFonts w:cs="Arial"/>
          <w:color w:val="002060"/>
          <w:spacing w:val="-1"/>
          <w:sz w:val="24"/>
          <w:szCs w:val="24"/>
        </w:rPr>
        <w:t xml:space="preserve"> </w:t>
      </w:r>
      <w:r w:rsidRPr="005F388B">
        <w:rPr>
          <w:rFonts w:cs="Arial"/>
          <w:color w:val="002060"/>
          <w:sz w:val="24"/>
          <w:szCs w:val="24"/>
        </w:rPr>
        <w:t>to</w:t>
      </w:r>
      <w:r w:rsidRPr="005F388B">
        <w:rPr>
          <w:rFonts w:cs="Arial"/>
          <w:color w:val="002060"/>
          <w:spacing w:val="-2"/>
          <w:sz w:val="24"/>
          <w:szCs w:val="24"/>
        </w:rPr>
        <w:t xml:space="preserve"> </w:t>
      </w:r>
      <w:r w:rsidRPr="005F388B">
        <w:rPr>
          <w:rFonts w:cs="Arial"/>
          <w:color w:val="002060"/>
          <w:sz w:val="24"/>
          <w:szCs w:val="24"/>
        </w:rPr>
        <w:t>in</w:t>
      </w:r>
      <w:r w:rsidRPr="005F388B">
        <w:rPr>
          <w:rFonts w:cs="Arial"/>
          <w:color w:val="002060"/>
          <w:spacing w:val="-2"/>
          <w:sz w:val="24"/>
          <w:szCs w:val="24"/>
        </w:rPr>
        <w:t xml:space="preserve"> </w:t>
      </w:r>
      <w:r w:rsidRPr="005F388B">
        <w:rPr>
          <w:rFonts w:cs="Arial"/>
          <w:color w:val="002060"/>
          <w:sz w:val="24"/>
          <w:szCs w:val="24"/>
        </w:rPr>
        <w:t>the Trust’s</w:t>
      </w:r>
      <w:r w:rsidRPr="005F388B">
        <w:rPr>
          <w:rFonts w:cs="Arial"/>
          <w:color w:val="002060"/>
          <w:spacing w:val="-3"/>
          <w:sz w:val="24"/>
          <w:szCs w:val="24"/>
        </w:rPr>
        <w:t xml:space="preserve"> </w:t>
      </w:r>
      <w:r w:rsidRPr="005F388B">
        <w:rPr>
          <w:rFonts w:cs="Arial"/>
          <w:color w:val="002060"/>
          <w:sz w:val="24"/>
          <w:szCs w:val="24"/>
        </w:rPr>
        <w:t>Articles</w:t>
      </w:r>
      <w:r w:rsidRPr="005F388B">
        <w:rPr>
          <w:rFonts w:cs="Arial"/>
          <w:color w:val="002060"/>
          <w:spacing w:val="-2"/>
          <w:sz w:val="24"/>
          <w:szCs w:val="24"/>
        </w:rPr>
        <w:t xml:space="preserve"> </w:t>
      </w:r>
      <w:r w:rsidRPr="005F388B">
        <w:rPr>
          <w:rFonts w:cs="Arial"/>
          <w:color w:val="002060"/>
          <w:sz w:val="24"/>
          <w:szCs w:val="24"/>
        </w:rPr>
        <w:t>of</w:t>
      </w:r>
      <w:r w:rsidRPr="005F388B">
        <w:rPr>
          <w:rFonts w:cs="Arial"/>
          <w:color w:val="002060"/>
          <w:spacing w:val="1"/>
          <w:sz w:val="24"/>
          <w:szCs w:val="24"/>
        </w:rPr>
        <w:t xml:space="preserve"> </w:t>
      </w:r>
      <w:r w:rsidRPr="005F388B">
        <w:rPr>
          <w:rFonts w:cs="Arial"/>
          <w:color w:val="002060"/>
          <w:spacing w:val="-2"/>
          <w:sz w:val="24"/>
          <w:szCs w:val="24"/>
        </w:rPr>
        <w:t>Association.</w:t>
      </w:r>
    </w:p>
    <w:p w:rsidRPr="005F388B" w:rsidR="00D47E59" w:rsidP="00D47E59" w:rsidRDefault="00D47E59" w14:paraId="3CBEFE67" w14:textId="77777777">
      <w:pPr>
        <w:rPr>
          <w:rFonts w:cs="Arial"/>
          <w:color w:val="002060"/>
          <w:sz w:val="24"/>
          <w:szCs w:val="24"/>
        </w:rPr>
      </w:pPr>
      <w:r w:rsidRPr="005F388B">
        <w:rPr>
          <w:rFonts w:cs="Arial"/>
          <w:color w:val="002060"/>
          <w:sz w:val="24"/>
          <w:szCs w:val="24"/>
        </w:rPr>
        <w:t>Introduction</w:t>
      </w:r>
    </w:p>
    <w:p w:rsidRPr="005F388B" w:rsidR="0017488A" w:rsidP="00D47E59" w:rsidRDefault="0017488A" w14:paraId="5146A8D3" w14:textId="77777777">
      <w:pPr>
        <w:rPr>
          <w:rFonts w:cs="Arial"/>
          <w:color w:val="002060"/>
          <w:sz w:val="24"/>
          <w:szCs w:val="24"/>
        </w:rPr>
      </w:pPr>
    </w:p>
    <w:p w:rsidRPr="005F388B" w:rsidR="0006408E" w:rsidP="00572EC1" w:rsidRDefault="0006408E" w14:paraId="08080291" w14:textId="77777777">
      <w:pPr>
        <w:pStyle w:val="Heading1"/>
        <w:rPr>
          <w:rFonts w:ascii="Arial" w:hAnsi="Arial" w:cs="Arial"/>
          <w:sz w:val="24"/>
          <w:szCs w:val="24"/>
          <w:lang w:bidi="en-GB"/>
        </w:rPr>
      </w:pPr>
      <w:bookmarkStart w:name="_Toc215222999" w:id="0"/>
      <w:r w:rsidRPr="005F388B">
        <w:rPr>
          <w:rFonts w:ascii="Arial" w:hAnsi="Arial" w:cs="Arial"/>
          <w:sz w:val="24"/>
          <w:szCs w:val="24"/>
          <w:lang w:bidi="en-GB"/>
        </w:rPr>
        <w:t xml:space="preserve">History of </w:t>
      </w:r>
      <w:r w:rsidRPr="005F388B">
        <w:rPr>
          <w:rFonts w:ascii="Arial" w:hAnsi="Arial" w:cs="Arial"/>
          <w:sz w:val="24"/>
          <w:szCs w:val="24"/>
        </w:rPr>
        <w:t>most</w:t>
      </w:r>
      <w:r w:rsidRPr="005F388B">
        <w:rPr>
          <w:rFonts w:ascii="Arial" w:hAnsi="Arial" w:cs="Arial"/>
          <w:sz w:val="24"/>
          <w:szCs w:val="24"/>
          <w:lang w:bidi="en-GB"/>
        </w:rPr>
        <w:t xml:space="preserve"> recent policy changes</w:t>
      </w:r>
      <w:bookmarkEnd w:id="0"/>
    </w:p>
    <w:p w:rsidRPr="005F388B" w:rsidR="0006408E" w:rsidP="0006408E" w:rsidRDefault="0006408E" w14:paraId="36572BA3" w14:textId="77777777">
      <w:pPr>
        <w:widowControl w:val="0"/>
        <w:autoSpaceDE w:val="0"/>
        <w:autoSpaceDN w:val="0"/>
        <w:spacing w:before="56"/>
        <w:ind w:left="1060"/>
        <w:outlineLvl w:val="0"/>
        <w:rPr>
          <w:rFonts w:eastAsia="Calibri" w:cs="Arial"/>
          <w:b/>
          <w:bCs/>
          <w:sz w:val="24"/>
          <w:szCs w:val="24"/>
          <w:lang w:bidi="en-GB"/>
        </w:rPr>
      </w:pPr>
    </w:p>
    <w:tbl>
      <w:tblPr>
        <w:tblW w:w="0" w:type="auto"/>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0" w:type="dxa"/>
          <w:right w:w="0" w:type="dxa"/>
        </w:tblCellMar>
        <w:tblLook w:val="01E0" w:firstRow="1" w:lastRow="1" w:firstColumn="1" w:lastColumn="1" w:noHBand="0" w:noVBand="0"/>
      </w:tblPr>
      <w:tblGrid>
        <w:gridCol w:w="572"/>
        <w:gridCol w:w="993"/>
        <w:gridCol w:w="1701"/>
        <w:gridCol w:w="3402"/>
        <w:gridCol w:w="2712"/>
      </w:tblGrid>
      <w:tr w:rsidRPr="005F388B" w:rsidR="0006408E" w:rsidTr="00A968C7" w14:paraId="19CDF6EC" w14:textId="77777777">
        <w:trPr>
          <w:trHeight w:val="576"/>
        </w:trPr>
        <w:tc>
          <w:tcPr>
            <w:tcW w:w="572" w:type="dxa"/>
            <w:shd w:val="clear" w:color="auto" w:fill="FFFF00"/>
          </w:tcPr>
          <w:p w:rsidRPr="005F388B" w:rsidR="0006408E" w:rsidP="0006408E" w:rsidRDefault="0006408E" w14:paraId="4931DBD3" w14:textId="77777777">
            <w:pPr>
              <w:widowControl w:val="0"/>
              <w:autoSpaceDE w:val="0"/>
              <w:autoSpaceDN w:val="0"/>
              <w:spacing w:before="18"/>
              <w:ind w:left="117"/>
              <w:rPr>
                <w:rFonts w:eastAsia="Calibri" w:cs="Arial"/>
                <w:b/>
                <w:sz w:val="24"/>
                <w:szCs w:val="24"/>
                <w:lang w:bidi="en-GB"/>
              </w:rPr>
            </w:pPr>
            <w:r w:rsidRPr="005F388B">
              <w:rPr>
                <w:rFonts w:eastAsia="Calibri" w:cs="Arial"/>
                <w:b/>
                <w:sz w:val="24"/>
                <w:szCs w:val="24"/>
                <w:lang w:bidi="en-GB"/>
              </w:rPr>
              <w:t>Version</w:t>
            </w:r>
          </w:p>
        </w:tc>
        <w:tc>
          <w:tcPr>
            <w:tcW w:w="993" w:type="dxa"/>
            <w:shd w:val="clear" w:color="auto" w:fill="FFFF00"/>
          </w:tcPr>
          <w:p w:rsidRPr="005F388B" w:rsidR="0006408E" w:rsidP="0006408E" w:rsidRDefault="0006408E" w14:paraId="18CB1A73" w14:textId="77777777">
            <w:pPr>
              <w:widowControl w:val="0"/>
              <w:autoSpaceDE w:val="0"/>
              <w:autoSpaceDN w:val="0"/>
              <w:spacing w:before="18"/>
              <w:ind w:left="117"/>
              <w:rPr>
                <w:rFonts w:eastAsia="Calibri" w:cs="Arial"/>
                <w:b/>
                <w:sz w:val="24"/>
                <w:szCs w:val="24"/>
                <w:lang w:bidi="en-GB"/>
              </w:rPr>
            </w:pPr>
            <w:r w:rsidRPr="005F388B">
              <w:rPr>
                <w:rFonts w:eastAsia="Calibri" w:cs="Arial"/>
                <w:b/>
                <w:sz w:val="24"/>
                <w:szCs w:val="24"/>
                <w:lang w:bidi="en-GB"/>
              </w:rPr>
              <w:t>Date</w:t>
            </w:r>
          </w:p>
        </w:tc>
        <w:tc>
          <w:tcPr>
            <w:tcW w:w="1701" w:type="dxa"/>
            <w:shd w:val="clear" w:color="auto" w:fill="FFFF00"/>
          </w:tcPr>
          <w:p w:rsidRPr="005F388B" w:rsidR="0006408E" w:rsidP="0006408E" w:rsidRDefault="0006408E" w14:paraId="42C27DBA" w14:textId="77777777">
            <w:pPr>
              <w:widowControl w:val="0"/>
              <w:autoSpaceDE w:val="0"/>
              <w:autoSpaceDN w:val="0"/>
              <w:spacing w:before="18"/>
              <w:ind w:left="118"/>
              <w:rPr>
                <w:rFonts w:eastAsia="Calibri" w:cs="Arial"/>
                <w:b/>
                <w:sz w:val="24"/>
                <w:szCs w:val="24"/>
                <w:lang w:bidi="en-GB"/>
              </w:rPr>
            </w:pPr>
            <w:r w:rsidRPr="005F388B">
              <w:rPr>
                <w:rFonts w:eastAsia="Calibri" w:cs="Arial"/>
                <w:b/>
                <w:sz w:val="24"/>
                <w:szCs w:val="24"/>
                <w:lang w:bidi="en-GB"/>
              </w:rPr>
              <w:t>Page</w:t>
            </w:r>
          </w:p>
        </w:tc>
        <w:tc>
          <w:tcPr>
            <w:tcW w:w="3402" w:type="dxa"/>
            <w:shd w:val="clear" w:color="auto" w:fill="FFFF00"/>
          </w:tcPr>
          <w:p w:rsidRPr="005F388B" w:rsidR="0006408E" w:rsidP="0006408E" w:rsidRDefault="0006408E" w14:paraId="3A5E1B24" w14:textId="77777777">
            <w:pPr>
              <w:widowControl w:val="0"/>
              <w:autoSpaceDE w:val="0"/>
              <w:autoSpaceDN w:val="0"/>
              <w:spacing w:before="18"/>
              <w:ind w:left="119"/>
              <w:rPr>
                <w:rFonts w:eastAsia="Calibri" w:cs="Arial"/>
                <w:b/>
                <w:sz w:val="24"/>
                <w:szCs w:val="24"/>
                <w:lang w:bidi="en-GB"/>
              </w:rPr>
            </w:pPr>
            <w:r w:rsidRPr="005F388B">
              <w:rPr>
                <w:rFonts w:eastAsia="Calibri" w:cs="Arial"/>
                <w:b/>
                <w:sz w:val="24"/>
                <w:szCs w:val="24"/>
                <w:lang w:bidi="en-GB"/>
              </w:rPr>
              <w:t>Change</w:t>
            </w:r>
          </w:p>
        </w:tc>
        <w:tc>
          <w:tcPr>
            <w:tcW w:w="2712" w:type="dxa"/>
            <w:shd w:val="clear" w:color="auto" w:fill="FFFF00"/>
          </w:tcPr>
          <w:p w:rsidRPr="005F388B" w:rsidR="0006408E" w:rsidP="0006408E" w:rsidRDefault="0006408E" w14:paraId="4744145C" w14:textId="77777777">
            <w:pPr>
              <w:widowControl w:val="0"/>
              <w:autoSpaceDE w:val="0"/>
              <w:autoSpaceDN w:val="0"/>
              <w:spacing w:before="18"/>
              <w:ind w:left="120" w:right="285"/>
              <w:rPr>
                <w:rFonts w:eastAsia="Calibri" w:cs="Arial"/>
                <w:b/>
                <w:sz w:val="24"/>
                <w:szCs w:val="24"/>
                <w:lang w:bidi="en-GB"/>
              </w:rPr>
            </w:pPr>
            <w:r w:rsidRPr="005F388B">
              <w:rPr>
                <w:rFonts w:eastAsia="Calibri" w:cs="Arial"/>
                <w:b/>
                <w:sz w:val="24"/>
                <w:szCs w:val="24"/>
                <w:lang w:bidi="en-GB"/>
              </w:rPr>
              <w:t>Origin of Change e.g. TU request, Change in legislation</w:t>
            </w:r>
          </w:p>
        </w:tc>
      </w:tr>
      <w:tr w:rsidRPr="005F388B" w:rsidR="00E332C4" w:rsidTr="00A968C7" w14:paraId="70DB57F5" w14:textId="77777777">
        <w:trPr>
          <w:trHeight w:val="805"/>
        </w:trPr>
        <w:tc>
          <w:tcPr>
            <w:tcW w:w="572" w:type="dxa"/>
          </w:tcPr>
          <w:p w:rsidRPr="005F388B" w:rsidR="0006408E" w:rsidP="0006408E" w:rsidRDefault="0006408E" w14:paraId="0D868BFC" w14:textId="0DD15AAB">
            <w:pPr>
              <w:widowControl w:val="0"/>
              <w:autoSpaceDE w:val="0"/>
              <w:autoSpaceDN w:val="0"/>
              <w:rPr>
                <w:rFonts w:eastAsia="Calibri" w:cs="Arial"/>
                <w:sz w:val="24"/>
                <w:szCs w:val="24"/>
                <w:lang w:bidi="en-GB"/>
              </w:rPr>
            </w:pPr>
          </w:p>
        </w:tc>
        <w:tc>
          <w:tcPr>
            <w:tcW w:w="993" w:type="dxa"/>
          </w:tcPr>
          <w:p w:rsidRPr="005F388B" w:rsidR="0006408E" w:rsidP="0006408E" w:rsidRDefault="0006408E" w14:paraId="7DB50AA0" w14:textId="592F7CBE">
            <w:pPr>
              <w:widowControl w:val="0"/>
              <w:autoSpaceDE w:val="0"/>
              <w:autoSpaceDN w:val="0"/>
              <w:rPr>
                <w:rFonts w:eastAsia="Calibri" w:cs="Arial"/>
                <w:sz w:val="24"/>
                <w:szCs w:val="24"/>
                <w:lang w:bidi="en-GB"/>
              </w:rPr>
            </w:pPr>
          </w:p>
        </w:tc>
        <w:tc>
          <w:tcPr>
            <w:tcW w:w="1701" w:type="dxa"/>
          </w:tcPr>
          <w:p w:rsidRPr="005F388B" w:rsidR="0006408E" w:rsidP="0006408E" w:rsidRDefault="0006408E" w14:paraId="2565924A" w14:textId="712951AE">
            <w:pPr>
              <w:widowControl w:val="0"/>
              <w:autoSpaceDE w:val="0"/>
              <w:autoSpaceDN w:val="0"/>
              <w:rPr>
                <w:rFonts w:eastAsia="Calibri" w:cs="Arial"/>
                <w:sz w:val="24"/>
                <w:szCs w:val="24"/>
                <w:lang w:bidi="en-GB"/>
              </w:rPr>
            </w:pPr>
          </w:p>
        </w:tc>
        <w:tc>
          <w:tcPr>
            <w:tcW w:w="3402" w:type="dxa"/>
          </w:tcPr>
          <w:p w:rsidRPr="005F388B" w:rsidR="0006408E" w:rsidP="0006408E" w:rsidRDefault="0006408E" w14:paraId="44A9E598" w14:textId="4E96257F">
            <w:pPr>
              <w:widowControl w:val="0"/>
              <w:autoSpaceDE w:val="0"/>
              <w:autoSpaceDN w:val="0"/>
              <w:rPr>
                <w:rFonts w:eastAsia="Calibri" w:cs="Arial"/>
                <w:sz w:val="24"/>
                <w:szCs w:val="24"/>
                <w:lang w:bidi="en-GB"/>
              </w:rPr>
            </w:pPr>
          </w:p>
        </w:tc>
        <w:tc>
          <w:tcPr>
            <w:tcW w:w="2712" w:type="dxa"/>
          </w:tcPr>
          <w:p w:rsidRPr="005F388B" w:rsidR="0006408E" w:rsidP="0006408E" w:rsidRDefault="0006408E" w14:paraId="44D9C159" w14:textId="12FB526F">
            <w:pPr>
              <w:widowControl w:val="0"/>
              <w:autoSpaceDE w:val="0"/>
              <w:autoSpaceDN w:val="0"/>
              <w:rPr>
                <w:rFonts w:eastAsia="Calibri" w:cs="Arial"/>
                <w:sz w:val="24"/>
                <w:szCs w:val="24"/>
                <w:lang w:bidi="en-GB"/>
              </w:rPr>
            </w:pPr>
          </w:p>
        </w:tc>
      </w:tr>
      <w:tr w:rsidRPr="005F388B" w:rsidR="0006408E" w:rsidTr="00A968C7" w14:paraId="50BB1686" w14:textId="77777777">
        <w:trPr>
          <w:trHeight w:val="805"/>
        </w:trPr>
        <w:tc>
          <w:tcPr>
            <w:tcW w:w="572" w:type="dxa"/>
          </w:tcPr>
          <w:p w:rsidRPr="005F388B" w:rsidR="0006408E" w:rsidP="0006408E" w:rsidRDefault="0006408E" w14:paraId="29CA5009" w14:textId="265DDED6">
            <w:pPr>
              <w:widowControl w:val="0"/>
              <w:autoSpaceDE w:val="0"/>
              <w:autoSpaceDN w:val="0"/>
              <w:rPr>
                <w:rFonts w:eastAsia="Calibri" w:cs="Arial"/>
                <w:sz w:val="24"/>
                <w:szCs w:val="24"/>
                <w:lang w:bidi="en-GB"/>
              </w:rPr>
            </w:pPr>
          </w:p>
        </w:tc>
        <w:tc>
          <w:tcPr>
            <w:tcW w:w="993" w:type="dxa"/>
          </w:tcPr>
          <w:p w:rsidRPr="005F388B" w:rsidR="0006408E" w:rsidP="0006408E" w:rsidRDefault="0006408E" w14:paraId="516D30D3" w14:textId="7A3A8D62">
            <w:pPr>
              <w:widowControl w:val="0"/>
              <w:autoSpaceDE w:val="0"/>
              <w:autoSpaceDN w:val="0"/>
              <w:rPr>
                <w:rFonts w:eastAsia="Calibri" w:cs="Arial"/>
                <w:sz w:val="24"/>
                <w:szCs w:val="24"/>
                <w:lang w:bidi="en-GB"/>
              </w:rPr>
            </w:pPr>
          </w:p>
        </w:tc>
        <w:tc>
          <w:tcPr>
            <w:tcW w:w="1701" w:type="dxa"/>
          </w:tcPr>
          <w:p w:rsidRPr="005F388B" w:rsidR="00F970F3" w:rsidP="00F970F3" w:rsidRDefault="00F970F3" w14:paraId="64F6FA66" w14:textId="77777777">
            <w:pPr>
              <w:jc w:val="center"/>
              <w:rPr>
                <w:rFonts w:eastAsia="Calibri" w:cs="Arial"/>
                <w:sz w:val="24"/>
                <w:szCs w:val="24"/>
                <w:lang w:bidi="en-GB"/>
              </w:rPr>
            </w:pPr>
          </w:p>
        </w:tc>
        <w:tc>
          <w:tcPr>
            <w:tcW w:w="3402" w:type="dxa"/>
          </w:tcPr>
          <w:p w:rsidRPr="005F388B" w:rsidR="00BD4208" w:rsidP="0006408E" w:rsidRDefault="00BD4208" w14:paraId="71F0FC89" w14:textId="2C893915">
            <w:pPr>
              <w:widowControl w:val="0"/>
              <w:autoSpaceDE w:val="0"/>
              <w:autoSpaceDN w:val="0"/>
              <w:rPr>
                <w:rFonts w:eastAsia="Calibri" w:cs="Arial"/>
                <w:sz w:val="24"/>
                <w:szCs w:val="24"/>
                <w:lang w:bidi="en-GB"/>
              </w:rPr>
            </w:pPr>
          </w:p>
        </w:tc>
        <w:tc>
          <w:tcPr>
            <w:tcW w:w="2712" w:type="dxa"/>
          </w:tcPr>
          <w:p w:rsidRPr="005F388B" w:rsidR="0006408E" w:rsidP="0006408E" w:rsidRDefault="0006408E" w14:paraId="4514F9AC" w14:textId="1DF7290A">
            <w:pPr>
              <w:widowControl w:val="0"/>
              <w:autoSpaceDE w:val="0"/>
              <w:autoSpaceDN w:val="0"/>
              <w:rPr>
                <w:rFonts w:eastAsia="Calibri" w:cs="Arial"/>
                <w:sz w:val="24"/>
                <w:szCs w:val="24"/>
                <w:lang w:bidi="en-GB"/>
              </w:rPr>
            </w:pPr>
          </w:p>
        </w:tc>
      </w:tr>
      <w:tr w:rsidRPr="005F388B" w:rsidR="0006408E" w:rsidTr="00A968C7" w14:paraId="78D68FD2" w14:textId="77777777">
        <w:trPr>
          <w:trHeight w:val="806"/>
        </w:trPr>
        <w:tc>
          <w:tcPr>
            <w:tcW w:w="572" w:type="dxa"/>
          </w:tcPr>
          <w:p w:rsidRPr="005F388B" w:rsidR="0006408E" w:rsidP="0006408E" w:rsidRDefault="0006408E" w14:paraId="345BE0C2" w14:textId="77777777">
            <w:pPr>
              <w:widowControl w:val="0"/>
              <w:autoSpaceDE w:val="0"/>
              <w:autoSpaceDN w:val="0"/>
              <w:rPr>
                <w:rFonts w:eastAsia="Calibri" w:cs="Arial"/>
                <w:sz w:val="24"/>
                <w:szCs w:val="24"/>
                <w:lang w:bidi="en-GB"/>
              </w:rPr>
            </w:pPr>
          </w:p>
        </w:tc>
        <w:tc>
          <w:tcPr>
            <w:tcW w:w="993" w:type="dxa"/>
          </w:tcPr>
          <w:p w:rsidRPr="005F388B" w:rsidR="0006408E" w:rsidP="0006408E" w:rsidRDefault="0006408E" w14:paraId="43CA304B" w14:textId="77777777">
            <w:pPr>
              <w:widowControl w:val="0"/>
              <w:autoSpaceDE w:val="0"/>
              <w:autoSpaceDN w:val="0"/>
              <w:rPr>
                <w:rFonts w:eastAsia="Calibri" w:cs="Arial"/>
                <w:sz w:val="24"/>
                <w:szCs w:val="24"/>
                <w:lang w:bidi="en-GB"/>
              </w:rPr>
            </w:pPr>
          </w:p>
        </w:tc>
        <w:tc>
          <w:tcPr>
            <w:tcW w:w="1701" w:type="dxa"/>
          </w:tcPr>
          <w:p w:rsidRPr="005F388B" w:rsidR="0006408E" w:rsidP="0006408E" w:rsidRDefault="0006408E" w14:paraId="3EAB8177" w14:textId="77777777">
            <w:pPr>
              <w:widowControl w:val="0"/>
              <w:autoSpaceDE w:val="0"/>
              <w:autoSpaceDN w:val="0"/>
              <w:rPr>
                <w:rFonts w:eastAsia="Calibri" w:cs="Arial"/>
                <w:sz w:val="24"/>
                <w:szCs w:val="24"/>
                <w:lang w:bidi="en-GB"/>
              </w:rPr>
            </w:pPr>
          </w:p>
        </w:tc>
        <w:tc>
          <w:tcPr>
            <w:tcW w:w="3402" w:type="dxa"/>
          </w:tcPr>
          <w:p w:rsidRPr="005F388B" w:rsidR="0006408E" w:rsidP="0006408E" w:rsidRDefault="0006408E" w14:paraId="5492925D" w14:textId="77777777">
            <w:pPr>
              <w:widowControl w:val="0"/>
              <w:autoSpaceDE w:val="0"/>
              <w:autoSpaceDN w:val="0"/>
              <w:rPr>
                <w:rFonts w:eastAsia="Calibri" w:cs="Arial"/>
                <w:sz w:val="24"/>
                <w:szCs w:val="24"/>
                <w:lang w:bidi="en-GB"/>
              </w:rPr>
            </w:pPr>
          </w:p>
        </w:tc>
        <w:tc>
          <w:tcPr>
            <w:tcW w:w="2712" w:type="dxa"/>
          </w:tcPr>
          <w:p w:rsidRPr="005F388B" w:rsidR="0006408E" w:rsidP="0006408E" w:rsidRDefault="0006408E" w14:paraId="1605D55A" w14:textId="77777777">
            <w:pPr>
              <w:widowControl w:val="0"/>
              <w:autoSpaceDE w:val="0"/>
              <w:autoSpaceDN w:val="0"/>
              <w:rPr>
                <w:rFonts w:eastAsia="Calibri" w:cs="Arial"/>
                <w:sz w:val="24"/>
                <w:szCs w:val="24"/>
                <w:lang w:bidi="en-GB"/>
              </w:rPr>
            </w:pPr>
          </w:p>
        </w:tc>
      </w:tr>
      <w:tr w:rsidRPr="005F388B" w:rsidR="0006408E" w:rsidTr="00A968C7" w14:paraId="232172C4" w14:textId="77777777">
        <w:trPr>
          <w:trHeight w:val="806"/>
        </w:trPr>
        <w:tc>
          <w:tcPr>
            <w:tcW w:w="572" w:type="dxa"/>
          </w:tcPr>
          <w:p w:rsidRPr="005F388B" w:rsidR="0006408E" w:rsidP="0006408E" w:rsidRDefault="0006408E" w14:paraId="5A5858FC" w14:textId="77777777">
            <w:pPr>
              <w:widowControl w:val="0"/>
              <w:autoSpaceDE w:val="0"/>
              <w:autoSpaceDN w:val="0"/>
              <w:rPr>
                <w:rFonts w:eastAsia="Calibri" w:cs="Arial"/>
                <w:sz w:val="24"/>
                <w:szCs w:val="24"/>
                <w:lang w:bidi="en-GB"/>
              </w:rPr>
            </w:pPr>
          </w:p>
        </w:tc>
        <w:tc>
          <w:tcPr>
            <w:tcW w:w="993" w:type="dxa"/>
          </w:tcPr>
          <w:p w:rsidRPr="005F388B" w:rsidR="0006408E" w:rsidP="0006408E" w:rsidRDefault="0006408E" w14:paraId="0A5A9264" w14:textId="77777777">
            <w:pPr>
              <w:widowControl w:val="0"/>
              <w:autoSpaceDE w:val="0"/>
              <w:autoSpaceDN w:val="0"/>
              <w:rPr>
                <w:rFonts w:eastAsia="Calibri" w:cs="Arial"/>
                <w:sz w:val="24"/>
                <w:szCs w:val="24"/>
                <w:lang w:bidi="en-GB"/>
              </w:rPr>
            </w:pPr>
          </w:p>
        </w:tc>
        <w:tc>
          <w:tcPr>
            <w:tcW w:w="1701" w:type="dxa"/>
          </w:tcPr>
          <w:p w:rsidRPr="005F388B" w:rsidR="0006408E" w:rsidP="0006408E" w:rsidRDefault="0006408E" w14:paraId="4FAECDCF" w14:textId="77777777">
            <w:pPr>
              <w:widowControl w:val="0"/>
              <w:autoSpaceDE w:val="0"/>
              <w:autoSpaceDN w:val="0"/>
              <w:rPr>
                <w:rFonts w:eastAsia="Calibri" w:cs="Arial"/>
                <w:sz w:val="24"/>
                <w:szCs w:val="24"/>
                <w:lang w:bidi="en-GB"/>
              </w:rPr>
            </w:pPr>
          </w:p>
        </w:tc>
        <w:tc>
          <w:tcPr>
            <w:tcW w:w="3402" w:type="dxa"/>
          </w:tcPr>
          <w:p w:rsidRPr="005F388B" w:rsidR="0006408E" w:rsidP="0006408E" w:rsidRDefault="0006408E" w14:paraId="001A62FB" w14:textId="77777777">
            <w:pPr>
              <w:widowControl w:val="0"/>
              <w:autoSpaceDE w:val="0"/>
              <w:autoSpaceDN w:val="0"/>
              <w:rPr>
                <w:rFonts w:eastAsia="Calibri" w:cs="Arial"/>
                <w:sz w:val="24"/>
                <w:szCs w:val="24"/>
                <w:lang w:bidi="en-GB"/>
              </w:rPr>
            </w:pPr>
          </w:p>
        </w:tc>
        <w:tc>
          <w:tcPr>
            <w:tcW w:w="2712" w:type="dxa"/>
          </w:tcPr>
          <w:p w:rsidRPr="005F388B" w:rsidR="0006408E" w:rsidP="0006408E" w:rsidRDefault="0006408E" w14:paraId="0F53F66D" w14:textId="77777777">
            <w:pPr>
              <w:widowControl w:val="0"/>
              <w:autoSpaceDE w:val="0"/>
              <w:autoSpaceDN w:val="0"/>
              <w:rPr>
                <w:rFonts w:eastAsia="Calibri" w:cs="Arial"/>
                <w:sz w:val="24"/>
                <w:szCs w:val="24"/>
                <w:lang w:bidi="en-GB"/>
              </w:rPr>
            </w:pPr>
          </w:p>
        </w:tc>
      </w:tr>
      <w:tr w:rsidRPr="005F388B" w:rsidR="0006408E" w:rsidTr="00A968C7" w14:paraId="2B9A746D" w14:textId="77777777">
        <w:trPr>
          <w:trHeight w:val="806"/>
        </w:trPr>
        <w:tc>
          <w:tcPr>
            <w:tcW w:w="572" w:type="dxa"/>
          </w:tcPr>
          <w:p w:rsidRPr="005F388B" w:rsidR="0006408E" w:rsidP="0006408E" w:rsidRDefault="0006408E" w14:paraId="553C8FC4" w14:textId="77777777">
            <w:pPr>
              <w:widowControl w:val="0"/>
              <w:autoSpaceDE w:val="0"/>
              <w:autoSpaceDN w:val="0"/>
              <w:rPr>
                <w:rFonts w:eastAsia="Calibri" w:cs="Arial"/>
                <w:sz w:val="24"/>
                <w:szCs w:val="24"/>
                <w:lang w:bidi="en-GB"/>
              </w:rPr>
            </w:pPr>
          </w:p>
        </w:tc>
        <w:tc>
          <w:tcPr>
            <w:tcW w:w="993" w:type="dxa"/>
          </w:tcPr>
          <w:p w:rsidRPr="005F388B" w:rsidR="0006408E" w:rsidP="0006408E" w:rsidRDefault="0006408E" w14:paraId="0F6437F6" w14:textId="77777777">
            <w:pPr>
              <w:widowControl w:val="0"/>
              <w:autoSpaceDE w:val="0"/>
              <w:autoSpaceDN w:val="0"/>
              <w:rPr>
                <w:rFonts w:eastAsia="Calibri" w:cs="Arial"/>
                <w:sz w:val="24"/>
                <w:szCs w:val="24"/>
                <w:lang w:bidi="en-GB"/>
              </w:rPr>
            </w:pPr>
          </w:p>
        </w:tc>
        <w:tc>
          <w:tcPr>
            <w:tcW w:w="1701" w:type="dxa"/>
          </w:tcPr>
          <w:p w:rsidRPr="005F388B" w:rsidR="0006408E" w:rsidP="0006408E" w:rsidRDefault="0006408E" w14:paraId="12C37F1C" w14:textId="77777777">
            <w:pPr>
              <w:widowControl w:val="0"/>
              <w:autoSpaceDE w:val="0"/>
              <w:autoSpaceDN w:val="0"/>
              <w:rPr>
                <w:rFonts w:eastAsia="Calibri" w:cs="Arial"/>
                <w:sz w:val="24"/>
                <w:szCs w:val="24"/>
                <w:lang w:bidi="en-GB"/>
              </w:rPr>
            </w:pPr>
          </w:p>
        </w:tc>
        <w:tc>
          <w:tcPr>
            <w:tcW w:w="3402" w:type="dxa"/>
          </w:tcPr>
          <w:p w:rsidRPr="005F388B" w:rsidR="0006408E" w:rsidP="0006408E" w:rsidRDefault="0006408E" w14:paraId="70F00520" w14:textId="77777777">
            <w:pPr>
              <w:widowControl w:val="0"/>
              <w:autoSpaceDE w:val="0"/>
              <w:autoSpaceDN w:val="0"/>
              <w:rPr>
                <w:rFonts w:eastAsia="Calibri" w:cs="Arial"/>
                <w:sz w:val="24"/>
                <w:szCs w:val="24"/>
                <w:lang w:bidi="en-GB"/>
              </w:rPr>
            </w:pPr>
          </w:p>
        </w:tc>
        <w:tc>
          <w:tcPr>
            <w:tcW w:w="2712" w:type="dxa"/>
          </w:tcPr>
          <w:p w:rsidRPr="005F388B" w:rsidR="0006408E" w:rsidP="0006408E" w:rsidRDefault="0006408E" w14:paraId="4301800E" w14:textId="77777777">
            <w:pPr>
              <w:widowControl w:val="0"/>
              <w:autoSpaceDE w:val="0"/>
              <w:autoSpaceDN w:val="0"/>
              <w:rPr>
                <w:rFonts w:eastAsia="Calibri" w:cs="Arial"/>
                <w:sz w:val="24"/>
                <w:szCs w:val="24"/>
                <w:lang w:bidi="en-GB"/>
              </w:rPr>
            </w:pPr>
          </w:p>
        </w:tc>
      </w:tr>
      <w:tr w:rsidRPr="005F388B" w:rsidR="0006408E" w:rsidTr="00A968C7" w14:paraId="1A0BB46D" w14:textId="77777777">
        <w:trPr>
          <w:trHeight w:val="806"/>
        </w:trPr>
        <w:tc>
          <w:tcPr>
            <w:tcW w:w="572" w:type="dxa"/>
          </w:tcPr>
          <w:p w:rsidRPr="005F388B" w:rsidR="0006408E" w:rsidP="0006408E" w:rsidRDefault="0006408E" w14:paraId="5F713D2E" w14:textId="77777777">
            <w:pPr>
              <w:widowControl w:val="0"/>
              <w:autoSpaceDE w:val="0"/>
              <w:autoSpaceDN w:val="0"/>
              <w:rPr>
                <w:rFonts w:eastAsia="Calibri" w:cs="Arial"/>
                <w:sz w:val="24"/>
                <w:szCs w:val="24"/>
                <w:lang w:bidi="en-GB"/>
              </w:rPr>
            </w:pPr>
          </w:p>
        </w:tc>
        <w:tc>
          <w:tcPr>
            <w:tcW w:w="993" w:type="dxa"/>
          </w:tcPr>
          <w:p w:rsidRPr="005F388B" w:rsidR="0006408E" w:rsidP="0006408E" w:rsidRDefault="0006408E" w14:paraId="164507C6" w14:textId="77777777">
            <w:pPr>
              <w:widowControl w:val="0"/>
              <w:autoSpaceDE w:val="0"/>
              <w:autoSpaceDN w:val="0"/>
              <w:rPr>
                <w:rFonts w:eastAsia="Calibri" w:cs="Arial"/>
                <w:sz w:val="24"/>
                <w:szCs w:val="24"/>
                <w:lang w:bidi="en-GB"/>
              </w:rPr>
            </w:pPr>
          </w:p>
        </w:tc>
        <w:tc>
          <w:tcPr>
            <w:tcW w:w="1701" w:type="dxa"/>
          </w:tcPr>
          <w:p w:rsidRPr="005F388B" w:rsidR="0006408E" w:rsidP="0006408E" w:rsidRDefault="0006408E" w14:paraId="7147E648" w14:textId="77777777">
            <w:pPr>
              <w:widowControl w:val="0"/>
              <w:autoSpaceDE w:val="0"/>
              <w:autoSpaceDN w:val="0"/>
              <w:rPr>
                <w:rFonts w:eastAsia="Calibri" w:cs="Arial"/>
                <w:sz w:val="24"/>
                <w:szCs w:val="24"/>
                <w:lang w:bidi="en-GB"/>
              </w:rPr>
            </w:pPr>
          </w:p>
        </w:tc>
        <w:tc>
          <w:tcPr>
            <w:tcW w:w="3402" w:type="dxa"/>
          </w:tcPr>
          <w:p w:rsidRPr="005F388B" w:rsidR="0006408E" w:rsidP="0006408E" w:rsidRDefault="0006408E" w14:paraId="6E5A5090" w14:textId="77777777">
            <w:pPr>
              <w:widowControl w:val="0"/>
              <w:autoSpaceDE w:val="0"/>
              <w:autoSpaceDN w:val="0"/>
              <w:rPr>
                <w:rFonts w:eastAsia="Calibri" w:cs="Arial"/>
                <w:sz w:val="24"/>
                <w:szCs w:val="24"/>
                <w:lang w:bidi="en-GB"/>
              </w:rPr>
            </w:pPr>
          </w:p>
        </w:tc>
        <w:tc>
          <w:tcPr>
            <w:tcW w:w="2712" w:type="dxa"/>
          </w:tcPr>
          <w:p w:rsidRPr="005F388B" w:rsidR="0006408E" w:rsidP="0006408E" w:rsidRDefault="0006408E" w14:paraId="19D1A09F" w14:textId="77777777">
            <w:pPr>
              <w:widowControl w:val="0"/>
              <w:autoSpaceDE w:val="0"/>
              <w:autoSpaceDN w:val="0"/>
              <w:rPr>
                <w:rFonts w:eastAsia="Calibri" w:cs="Arial"/>
                <w:sz w:val="24"/>
                <w:szCs w:val="24"/>
                <w:lang w:bidi="en-GB"/>
              </w:rPr>
            </w:pPr>
          </w:p>
        </w:tc>
      </w:tr>
    </w:tbl>
    <w:p w:rsidRPr="005F388B" w:rsidR="0006408E" w:rsidP="0006408E" w:rsidRDefault="0006408E" w14:paraId="4E158A12" w14:textId="77777777">
      <w:pPr>
        <w:widowControl w:val="0"/>
        <w:autoSpaceDE w:val="0"/>
        <w:autoSpaceDN w:val="0"/>
        <w:rPr>
          <w:rFonts w:eastAsia="Calibri" w:cs="Arial"/>
          <w:sz w:val="24"/>
          <w:szCs w:val="24"/>
          <w:lang w:bidi="en-GB"/>
        </w:rPr>
      </w:pPr>
    </w:p>
    <w:p w:rsidRPr="005F388B" w:rsidR="0006408E" w:rsidP="0006408E" w:rsidRDefault="0006408E" w14:paraId="2B5EB187" w14:textId="77777777">
      <w:pPr>
        <w:widowControl w:val="0"/>
        <w:autoSpaceDE w:val="0"/>
        <w:autoSpaceDN w:val="0"/>
        <w:rPr>
          <w:rFonts w:eastAsia="Calibri" w:cs="Arial"/>
          <w:sz w:val="24"/>
          <w:szCs w:val="24"/>
          <w:lang w:bidi="en-GB"/>
        </w:rPr>
      </w:pPr>
    </w:p>
    <w:p w:rsidRPr="005F388B" w:rsidR="00585F84" w:rsidP="004075DB" w:rsidRDefault="00585F84" w14:paraId="341F343A" w14:textId="77777777">
      <w:pPr>
        <w:rPr>
          <w:rFonts w:cs="Arial"/>
          <w:b/>
          <w:sz w:val="24"/>
          <w:szCs w:val="24"/>
        </w:rPr>
      </w:pPr>
    </w:p>
    <w:p w:rsidRPr="005F388B" w:rsidR="00585F84" w:rsidP="004075DB" w:rsidRDefault="00585F84" w14:paraId="341F343B" w14:textId="77777777">
      <w:pPr>
        <w:rPr>
          <w:rFonts w:cs="Arial"/>
          <w:b/>
          <w:sz w:val="24"/>
          <w:szCs w:val="24"/>
        </w:rPr>
      </w:pPr>
    </w:p>
    <w:p w:rsidRPr="005F388B" w:rsidR="00C95F50" w:rsidP="00C95F50" w:rsidRDefault="00C95F50" w14:paraId="5A2A1F64" w14:textId="5D1D645B">
      <w:pPr>
        <w:pStyle w:val="Heading1"/>
        <w:rPr>
          <w:rFonts w:ascii="Arial" w:hAnsi="Arial" w:cs="Arial"/>
          <w:sz w:val="24"/>
          <w:szCs w:val="24"/>
          <w:lang w:bidi="en-GB"/>
        </w:rPr>
      </w:pPr>
      <w:bookmarkStart w:name="_Toc215223000" w:id="1"/>
      <w:bookmarkStart w:name="_Hlk210727959" w:id="2"/>
      <w:r w:rsidRPr="005F388B">
        <w:rPr>
          <w:rFonts w:ascii="Arial" w:hAnsi="Arial" w:cs="Arial"/>
          <w:sz w:val="24"/>
          <w:szCs w:val="24"/>
          <w:lang w:bidi="en-GB"/>
        </w:rPr>
        <w:t>Links to other Trust Policies</w:t>
      </w:r>
      <w:bookmarkEnd w:id="1"/>
    </w:p>
    <w:p w:rsidRPr="005F388B" w:rsidR="00C95F50" w:rsidP="00C95F50" w:rsidRDefault="00C95F50" w14:paraId="4E93886A" w14:textId="77777777">
      <w:pPr>
        <w:rPr>
          <w:rFonts w:cs="Arial"/>
          <w:sz w:val="24"/>
          <w:szCs w:val="24"/>
          <w:lang w:bidi="en-GB"/>
        </w:rPr>
      </w:pPr>
    </w:p>
    <w:p w:rsidRPr="005F388B" w:rsidR="00585F84" w:rsidP="004075DB" w:rsidRDefault="00585F84" w14:paraId="341F343C" w14:textId="77777777">
      <w:pPr>
        <w:rPr>
          <w:rFonts w:cs="Arial"/>
          <w:b/>
          <w:sz w:val="24"/>
          <w:szCs w:val="24"/>
        </w:rPr>
      </w:pPr>
    </w:p>
    <w:p w:rsidRPr="005F388B" w:rsidR="00585F84" w:rsidP="004075DB" w:rsidRDefault="00C95F50" w14:paraId="341F343D" w14:textId="1A742034">
      <w:pPr>
        <w:rPr>
          <w:rFonts w:cs="Arial"/>
          <w:bCs/>
          <w:sz w:val="24"/>
          <w:szCs w:val="24"/>
        </w:rPr>
      </w:pPr>
      <w:r w:rsidRPr="005F388B">
        <w:rPr>
          <w:rFonts w:cs="Arial"/>
          <w:bCs/>
          <w:sz w:val="24"/>
          <w:szCs w:val="24"/>
        </w:rPr>
        <w:t>List any other policies or guidance that is referenced within this policy document</w:t>
      </w:r>
    </w:p>
    <w:bookmarkEnd w:id="2"/>
    <w:p w:rsidRPr="005F388B" w:rsidR="00585F84" w:rsidP="004075DB" w:rsidRDefault="00585F84" w14:paraId="341F343E" w14:textId="77777777">
      <w:pPr>
        <w:rPr>
          <w:rFonts w:cs="Arial"/>
          <w:b/>
          <w:sz w:val="24"/>
          <w:szCs w:val="24"/>
        </w:rPr>
      </w:pPr>
    </w:p>
    <w:p w:rsidRPr="005F388B" w:rsidR="00585F84" w:rsidP="004075DB" w:rsidRDefault="00585F84" w14:paraId="341F343F" w14:textId="77777777">
      <w:pPr>
        <w:rPr>
          <w:rFonts w:cs="Arial"/>
          <w:b/>
          <w:sz w:val="24"/>
          <w:szCs w:val="24"/>
        </w:rPr>
      </w:pPr>
    </w:p>
    <w:p w:rsidRPr="005F388B" w:rsidR="00E332C4" w:rsidP="004075DB" w:rsidRDefault="00E332C4" w14:paraId="364F9C0F" w14:textId="77777777">
      <w:pPr>
        <w:rPr>
          <w:rFonts w:cs="Arial"/>
          <w:b/>
          <w:sz w:val="24"/>
          <w:szCs w:val="24"/>
        </w:rPr>
      </w:pPr>
    </w:p>
    <w:p w:rsidRPr="005F388B" w:rsidR="00E332C4" w:rsidP="004075DB" w:rsidRDefault="00E332C4" w14:paraId="7965372B" w14:textId="77777777">
      <w:pPr>
        <w:rPr>
          <w:rFonts w:cs="Arial"/>
          <w:b/>
          <w:sz w:val="24"/>
          <w:szCs w:val="24"/>
        </w:rPr>
      </w:pPr>
    </w:p>
    <w:p w:rsidRPr="005F388B" w:rsidR="00E332C4" w:rsidP="004075DB" w:rsidRDefault="00E332C4" w14:paraId="64B7279C" w14:textId="77777777">
      <w:pPr>
        <w:rPr>
          <w:rFonts w:cs="Arial"/>
          <w:b/>
          <w:sz w:val="24"/>
          <w:szCs w:val="24"/>
        </w:rPr>
      </w:pPr>
    </w:p>
    <w:p w:rsidRPr="005F388B" w:rsidR="00E332C4" w:rsidP="004075DB" w:rsidRDefault="00E332C4" w14:paraId="404118F0" w14:textId="77777777">
      <w:pPr>
        <w:rPr>
          <w:rFonts w:cs="Arial"/>
          <w:b/>
          <w:sz w:val="24"/>
          <w:szCs w:val="24"/>
        </w:rPr>
      </w:pPr>
    </w:p>
    <w:p w:rsidRPr="005F388B" w:rsidR="00E332C4" w:rsidP="004075DB" w:rsidRDefault="00E332C4" w14:paraId="24A68316" w14:textId="77777777">
      <w:pPr>
        <w:rPr>
          <w:rFonts w:cs="Arial"/>
          <w:b/>
          <w:sz w:val="24"/>
          <w:szCs w:val="24"/>
        </w:rPr>
      </w:pPr>
    </w:p>
    <w:p w:rsidRPr="005F388B" w:rsidR="00E332C4" w:rsidP="004075DB" w:rsidRDefault="00E332C4" w14:paraId="474CB0F1" w14:textId="77777777">
      <w:pPr>
        <w:rPr>
          <w:rFonts w:cs="Arial"/>
          <w:b/>
          <w:sz w:val="24"/>
          <w:szCs w:val="24"/>
        </w:rPr>
      </w:pPr>
    </w:p>
    <w:p w:rsidRPr="005F388B" w:rsidR="00E332C4" w:rsidP="004075DB" w:rsidRDefault="00E332C4" w14:paraId="27123765" w14:textId="77777777">
      <w:pPr>
        <w:rPr>
          <w:rFonts w:cs="Arial"/>
          <w:b/>
          <w:sz w:val="24"/>
          <w:szCs w:val="24"/>
        </w:rPr>
      </w:pPr>
    </w:p>
    <w:p w:rsidRPr="005F388B" w:rsidR="00E332C4" w:rsidP="004075DB" w:rsidRDefault="00E332C4" w14:paraId="403240E7" w14:textId="77777777">
      <w:pPr>
        <w:rPr>
          <w:rFonts w:cs="Arial"/>
          <w:b/>
          <w:sz w:val="24"/>
          <w:szCs w:val="24"/>
        </w:rPr>
      </w:pPr>
    </w:p>
    <w:p w:rsidRPr="005F388B" w:rsidR="00E332C4" w:rsidP="004075DB" w:rsidRDefault="00E332C4" w14:paraId="48F43D08" w14:textId="77777777">
      <w:pPr>
        <w:rPr>
          <w:rFonts w:cs="Arial"/>
          <w:b/>
          <w:sz w:val="24"/>
          <w:szCs w:val="24"/>
        </w:rPr>
      </w:pPr>
    </w:p>
    <w:p w:rsidRPr="005F388B" w:rsidR="00E332C4" w:rsidP="004075DB" w:rsidRDefault="00E332C4" w14:paraId="23B890F4" w14:textId="77777777">
      <w:pPr>
        <w:rPr>
          <w:rFonts w:cs="Arial"/>
          <w:b/>
          <w:sz w:val="24"/>
          <w:szCs w:val="24"/>
        </w:rPr>
      </w:pPr>
    </w:p>
    <w:p w:rsidRPr="005F388B" w:rsidR="00E332C4" w:rsidP="004075DB" w:rsidRDefault="00E332C4" w14:paraId="0D16B43E" w14:textId="77777777">
      <w:pPr>
        <w:rPr>
          <w:rFonts w:cs="Arial"/>
          <w:b/>
          <w:sz w:val="24"/>
          <w:szCs w:val="24"/>
        </w:rPr>
      </w:pPr>
    </w:p>
    <w:p w:rsidRPr="005F388B" w:rsidR="00E332C4" w:rsidP="004075DB" w:rsidRDefault="00E332C4" w14:paraId="0C38E2E2" w14:textId="77777777">
      <w:pPr>
        <w:rPr>
          <w:rFonts w:cs="Arial"/>
          <w:b/>
          <w:sz w:val="24"/>
          <w:szCs w:val="24"/>
        </w:rPr>
      </w:pPr>
    </w:p>
    <w:p w:rsidRPr="005F388B" w:rsidR="00E332C4" w:rsidP="004075DB" w:rsidRDefault="00E332C4" w14:paraId="18457364" w14:textId="77777777">
      <w:pPr>
        <w:rPr>
          <w:rFonts w:cs="Arial"/>
          <w:b/>
          <w:sz w:val="24"/>
          <w:szCs w:val="24"/>
        </w:rPr>
      </w:pPr>
    </w:p>
    <w:p w:rsidRPr="005F388B" w:rsidR="0051587B" w:rsidP="004075DB" w:rsidRDefault="0051587B" w14:paraId="03E3F26B" w14:textId="77777777">
      <w:pPr>
        <w:rPr>
          <w:rFonts w:cs="Arial"/>
          <w:b/>
          <w:sz w:val="24"/>
          <w:szCs w:val="24"/>
        </w:rPr>
      </w:pPr>
    </w:p>
    <w:p w:rsidRPr="005F388B" w:rsidR="0051587B" w:rsidP="004075DB" w:rsidRDefault="0051587B" w14:paraId="20B337E0" w14:textId="77777777">
      <w:pPr>
        <w:rPr>
          <w:rFonts w:cs="Arial"/>
          <w:b/>
          <w:sz w:val="24"/>
          <w:szCs w:val="24"/>
        </w:rPr>
      </w:pPr>
    </w:p>
    <w:p w:rsidRPr="005F388B" w:rsidR="00E332C4" w:rsidP="004075DB" w:rsidRDefault="00E332C4" w14:paraId="79945A77" w14:textId="77777777">
      <w:pPr>
        <w:rPr>
          <w:rFonts w:cs="Arial"/>
          <w:b/>
          <w:sz w:val="24"/>
          <w:szCs w:val="24"/>
        </w:rPr>
      </w:pPr>
    </w:p>
    <w:sdt>
      <w:sdtPr>
        <w:rPr>
          <w:rFonts w:ascii="Arial" w:hAnsi="Arial" w:eastAsia="Times New Roman" w:cs="Arial"/>
          <w:color w:val="auto"/>
          <w:sz w:val="24"/>
          <w:szCs w:val="24"/>
          <w:lang w:val="en-GB" w:eastAsia="en-GB"/>
        </w:rPr>
        <w:id w:val="362811885"/>
        <w:docPartObj>
          <w:docPartGallery w:val="Table of Contents"/>
          <w:docPartUnique/>
        </w:docPartObj>
      </w:sdtPr>
      <w:sdtEndPr>
        <w:rPr>
          <w:rFonts w:ascii="Arial" w:hAnsi="Arial" w:eastAsia="Times New Roman" w:cs="Arial"/>
          <w:color w:val="auto"/>
          <w:sz w:val="24"/>
          <w:szCs w:val="24"/>
          <w:lang w:val="en-GB" w:eastAsia="en-GB"/>
        </w:rPr>
      </w:sdtEndPr>
      <w:sdtContent>
        <w:p w:rsidRPr="00B53748" w:rsidR="00F17627" w:rsidRDefault="00F17627" w14:paraId="72D55040" w14:textId="7765F93E">
          <w:pPr>
            <w:pStyle w:val="TOCHeading"/>
            <w:rPr>
              <w:rFonts w:ascii="Arial" w:hAnsi="Arial" w:cs="Arial"/>
              <w:sz w:val="18"/>
              <w:szCs w:val="18"/>
            </w:rPr>
          </w:pPr>
          <w:r w:rsidRPr="00B53748">
            <w:rPr>
              <w:rFonts w:ascii="Arial" w:hAnsi="Arial" w:cs="Arial"/>
              <w:sz w:val="18"/>
              <w:szCs w:val="18"/>
            </w:rPr>
            <w:t>Table of Contents</w:t>
          </w:r>
        </w:p>
        <w:p w:rsidR="004F63A2" w:rsidRDefault="7C010B40" w14:paraId="66D3F057" w14:textId="19BDE27B">
          <w:pPr>
            <w:pStyle w:val="TOC1"/>
            <w:tabs>
              <w:tab w:val="right" w:leader="dot" w:pos="10194"/>
            </w:tabs>
            <w:rPr>
              <w:rFonts w:asciiTheme="minorHAnsi" w:hAnsiTheme="minorHAnsi" w:eastAsiaTheme="minorEastAsia" w:cstheme="minorBidi"/>
              <w:noProof/>
              <w:kern w:val="2"/>
              <w:sz w:val="24"/>
              <w:szCs w:val="24"/>
              <w14:ligatures w14:val="standardContextual"/>
            </w:rPr>
          </w:pPr>
          <w:r w:rsidRPr="00B53748">
            <w:rPr>
              <w:rFonts w:cs="Arial"/>
              <w:sz w:val="18"/>
              <w:szCs w:val="18"/>
            </w:rPr>
            <w:fldChar w:fldCharType="begin"/>
          </w:r>
          <w:r w:rsidRPr="00B53748" w:rsidR="0CA02C80">
            <w:rPr>
              <w:rFonts w:cs="Arial"/>
              <w:sz w:val="18"/>
              <w:szCs w:val="18"/>
            </w:rPr>
            <w:instrText>TOC \o "1-3" \z \u \h</w:instrText>
          </w:r>
          <w:r w:rsidRPr="00B53748">
            <w:rPr>
              <w:rFonts w:cs="Arial"/>
              <w:sz w:val="18"/>
              <w:szCs w:val="18"/>
            </w:rPr>
            <w:fldChar w:fldCharType="separate"/>
          </w:r>
          <w:hyperlink w:history="1" w:anchor="_Toc215222999">
            <w:r w:rsidRPr="000D78A4" w:rsidR="004F63A2">
              <w:rPr>
                <w:rStyle w:val="Hyperlink"/>
                <w:rFonts w:cs="Arial"/>
                <w:noProof/>
                <w:lang w:bidi="en-GB"/>
              </w:rPr>
              <w:t xml:space="preserve">History of </w:t>
            </w:r>
            <w:r w:rsidRPr="000D78A4" w:rsidR="004F63A2">
              <w:rPr>
                <w:rStyle w:val="Hyperlink"/>
                <w:rFonts w:cs="Arial"/>
                <w:noProof/>
              </w:rPr>
              <w:t>most</w:t>
            </w:r>
            <w:r w:rsidRPr="000D78A4" w:rsidR="004F63A2">
              <w:rPr>
                <w:rStyle w:val="Hyperlink"/>
                <w:rFonts w:cs="Arial"/>
                <w:noProof/>
                <w:lang w:bidi="en-GB"/>
              </w:rPr>
              <w:t xml:space="preserve"> recent policy changes</w:t>
            </w:r>
            <w:r w:rsidR="004F63A2">
              <w:rPr>
                <w:noProof/>
                <w:webHidden/>
              </w:rPr>
              <w:tab/>
            </w:r>
            <w:r w:rsidR="004F63A2">
              <w:rPr>
                <w:noProof/>
                <w:webHidden/>
              </w:rPr>
              <w:fldChar w:fldCharType="begin"/>
            </w:r>
            <w:r w:rsidR="004F63A2">
              <w:rPr>
                <w:noProof/>
                <w:webHidden/>
              </w:rPr>
              <w:instrText xml:space="preserve"> PAGEREF _Toc215222999 \h </w:instrText>
            </w:r>
            <w:r w:rsidR="004F63A2">
              <w:rPr>
                <w:noProof/>
                <w:webHidden/>
              </w:rPr>
            </w:r>
            <w:r w:rsidR="004F63A2">
              <w:rPr>
                <w:noProof/>
                <w:webHidden/>
              </w:rPr>
              <w:fldChar w:fldCharType="separate"/>
            </w:r>
            <w:r w:rsidR="004F63A2">
              <w:rPr>
                <w:noProof/>
                <w:webHidden/>
              </w:rPr>
              <w:t>2</w:t>
            </w:r>
            <w:r w:rsidR="004F63A2">
              <w:rPr>
                <w:noProof/>
                <w:webHidden/>
              </w:rPr>
              <w:fldChar w:fldCharType="end"/>
            </w:r>
          </w:hyperlink>
        </w:p>
        <w:p w:rsidR="004F63A2" w:rsidRDefault="004F63A2" w14:paraId="6BB8274C" w14:textId="18396440">
          <w:pPr>
            <w:pStyle w:val="TOC1"/>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00">
            <w:r w:rsidRPr="000D78A4">
              <w:rPr>
                <w:rStyle w:val="Hyperlink"/>
                <w:rFonts w:cs="Arial"/>
                <w:noProof/>
                <w:lang w:bidi="en-GB"/>
              </w:rPr>
              <w:t>Links to other Trust Policies</w:t>
            </w:r>
            <w:r>
              <w:rPr>
                <w:noProof/>
                <w:webHidden/>
              </w:rPr>
              <w:tab/>
            </w:r>
            <w:r>
              <w:rPr>
                <w:noProof/>
                <w:webHidden/>
              </w:rPr>
              <w:fldChar w:fldCharType="begin"/>
            </w:r>
            <w:r>
              <w:rPr>
                <w:noProof/>
                <w:webHidden/>
              </w:rPr>
              <w:instrText xml:space="preserve"> PAGEREF _Toc215223000 \h </w:instrText>
            </w:r>
            <w:r>
              <w:rPr>
                <w:noProof/>
                <w:webHidden/>
              </w:rPr>
            </w:r>
            <w:r>
              <w:rPr>
                <w:noProof/>
                <w:webHidden/>
              </w:rPr>
              <w:fldChar w:fldCharType="separate"/>
            </w:r>
            <w:r>
              <w:rPr>
                <w:noProof/>
                <w:webHidden/>
              </w:rPr>
              <w:t>2</w:t>
            </w:r>
            <w:r>
              <w:rPr>
                <w:noProof/>
                <w:webHidden/>
              </w:rPr>
              <w:fldChar w:fldCharType="end"/>
            </w:r>
          </w:hyperlink>
        </w:p>
        <w:p w:rsidR="004F63A2" w:rsidRDefault="004F63A2" w14:paraId="12C88BD1" w14:textId="43575DC4">
          <w:pPr>
            <w:pStyle w:val="TOC1"/>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01">
            <w:r w:rsidRPr="000D78A4">
              <w:rPr>
                <w:rStyle w:val="Hyperlink"/>
                <w:rFonts w:cs="Arial"/>
                <w:noProof/>
              </w:rPr>
              <w:t>1.0 CONTEXT</w:t>
            </w:r>
            <w:r>
              <w:rPr>
                <w:noProof/>
                <w:webHidden/>
              </w:rPr>
              <w:tab/>
            </w:r>
            <w:r>
              <w:rPr>
                <w:noProof/>
                <w:webHidden/>
              </w:rPr>
              <w:fldChar w:fldCharType="begin"/>
            </w:r>
            <w:r>
              <w:rPr>
                <w:noProof/>
                <w:webHidden/>
              </w:rPr>
              <w:instrText xml:space="preserve"> PAGEREF _Toc215223001 \h </w:instrText>
            </w:r>
            <w:r>
              <w:rPr>
                <w:noProof/>
                <w:webHidden/>
              </w:rPr>
            </w:r>
            <w:r>
              <w:rPr>
                <w:noProof/>
                <w:webHidden/>
              </w:rPr>
              <w:fldChar w:fldCharType="separate"/>
            </w:r>
            <w:r>
              <w:rPr>
                <w:noProof/>
                <w:webHidden/>
              </w:rPr>
              <w:t>4</w:t>
            </w:r>
            <w:r>
              <w:rPr>
                <w:noProof/>
                <w:webHidden/>
              </w:rPr>
              <w:fldChar w:fldCharType="end"/>
            </w:r>
          </w:hyperlink>
        </w:p>
        <w:p w:rsidR="004F63A2" w:rsidRDefault="004F63A2" w14:paraId="32A8987C" w14:textId="7F1F3D0C">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02">
            <w:r w:rsidRPr="000D78A4">
              <w:rPr>
                <w:rStyle w:val="Hyperlink"/>
                <w:rFonts w:cs="Arial"/>
                <w:noProof/>
              </w:rPr>
              <w:t>1.1</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Special Educational Needs and Disability Policy</w:t>
            </w:r>
            <w:r>
              <w:rPr>
                <w:noProof/>
                <w:webHidden/>
              </w:rPr>
              <w:tab/>
            </w:r>
            <w:r>
              <w:rPr>
                <w:noProof/>
                <w:webHidden/>
              </w:rPr>
              <w:fldChar w:fldCharType="begin"/>
            </w:r>
            <w:r>
              <w:rPr>
                <w:noProof/>
                <w:webHidden/>
              </w:rPr>
              <w:instrText xml:space="preserve"> PAGEREF _Toc215223002 \h </w:instrText>
            </w:r>
            <w:r>
              <w:rPr>
                <w:noProof/>
                <w:webHidden/>
              </w:rPr>
            </w:r>
            <w:r>
              <w:rPr>
                <w:noProof/>
                <w:webHidden/>
              </w:rPr>
              <w:fldChar w:fldCharType="separate"/>
            </w:r>
            <w:r>
              <w:rPr>
                <w:noProof/>
                <w:webHidden/>
              </w:rPr>
              <w:t>5</w:t>
            </w:r>
            <w:r>
              <w:rPr>
                <w:noProof/>
                <w:webHidden/>
              </w:rPr>
              <w:fldChar w:fldCharType="end"/>
            </w:r>
          </w:hyperlink>
        </w:p>
        <w:p w:rsidR="004F63A2" w:rsidRDefault="004F63A2" w14:paraId="08EE926F" w14:textId="01244C0D">
          <w:pPr>
            <w:pStyle w:val="TOC1"/>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03">
            <w:r w:rsidRPr="000D78A4">
              <w:rPr>
                <w:rStyle w:val="Hyperlink"/>
                <w:rFonts w:eastAsia="Aptos" w:cs="Arial"/>
                <w:noProof/>
                <w:lang w:val="en-US"/>
              </w:rPr>
              <w:t>At XXX School a pupil will be placed on the Special Educational Needs and Disabilities (SEND) register if they meet the criteria outlined in the SEND Code of Practice (2015) and relevant legislation, including the Children and Families Act 2014.</w:t>
            </w:r>
            <w:r>
              <w:rPr>
                <w:noProof/>
                <w:webHidden/>
              </w:rPr>
              <w:tab/>
            </w:r>
            <w:r>
              <w:rPr>
                <w:noProof/>
                <w:webHidden/>
              </w:rPr>
              <w:fldChar w:fldCharType="begin"/>
            </w:r>
            <w:r>
              <w:rPr>
                <w:noProof/>
                <w:webHidden/>
              </w:rPr>
              <w:instrText xml:space="preserve"> PAGEREF _Toc215223003 \h </w:instrText>
            </w:r>
            <w:r>
              <w:rPr>
                <w:noProof/>
                <w:webHidden/>
              </w:rPr>
            </w:r>
            <w:r>
              <w:rPr>
                <w:noProof/>
                <w:webHidden/>
              </w:rPr>
              <w:fldChar w:fldCharType="separate"/>
            </w:r>
            <w:r>
              <w:rPr>
                <w:noProof/>
                <w:webHidden/>
              </w:rPr>
              <w:t>6</w:t>
            </w:r>
            <w:r>
              <w:rPr>
                <w:noProof/>
                <w:webHidden/>
              </w:rPr>
              <w:fldChar w:fldCharType="end"/>
            </w:r>
          </w:hyperlink>
        </w:p>
        <w:p w:rsidR="004F63A2" w:rsidRDefault="004F63A2" w14:paraId="43746771" w14:textId="010B3730">
          <w:pPr>
            <w:pStyle w:val="TOC2"/>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04">
            <w:r w:rsidRPr="000D78A4">
              <w:rPr>
                <w:rStyle w:val="Hyperlink"/>
                <w:rFonts w:eastAsia="Aptos" w:cs="Arial"/>
                <w:bCs/>
                <w:noProof/>
                <w:lang w:val="en-US"/>
              </w:rPr>
              <w:t>Eligibility Criteria:</w:t>
            </w:r>
            <w:r>
              <w:rPr>
                <w:noProof/>
                <w:webHidden/>
              </w:rPr>
              <w:tab/>
            </w:r>
            <w:r>
              <w:rPr>
                <w:noProof/>
                <w:webHidden/>
              </w:rPr>
              <w:fldChar w:fldCharType="begin"/>
            </w:r>
            <w:r>
              <w:rPr>
                <w:noProof/>
                <w:webHidden/>
              </w:rPr>
              <w:instrText xml:space="preserve"> PAGEREF _Toc215223004 \h </w:instrText>
            </w:r>
            <w:r>
              <w:rPr>
                <w:noProof/>
                <w:webHidden/>
              </w:rPr>
            </w:r>
            <w:r>
              <w:rPr>
                <w:noProof/>
                <w:webHidden/>
              </w:rPr>
              <w:fldChar w:fldCharType="separate"/>
            </w:r>
            <w:r>
              <w:rPr>
                <w:noProof/>
                <w:webHidden/>
              </w:rPr>
              <w:t>6</w:t>
            </w:r>
            <w:r>
              <w:rPr>
                <w:noProof/>
                <w:webHidden/>
              </w:rPr>
              <w:fldChar w:fldCharType="end"/>
            </w:r>
          </w:hyperlink>
        </w:p>
        <w:p w:rsidR="004F63A2" w:rsidRDefault="004F63A2" w14:paraId="63B13FF4" w14:textId="082C3FDD">
          <w:pPr>
            <w:pStyle w:val="TOC2"/>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05">
            <w:r w:rsidRPr="000D78A4">
              <w:rPr>
                <w:rStyle w:val="Hyperlink"/>
                <w:rFonts w:eastAsia="Aptos" w:cs="Arial"/>
                <w:noProof/>
                <w:lang w:val="en-US"/>
              </w:rPr>
              <w:t>Has a difficulty or disability which:</w:t>
            </w:r>
            <w:r>
              <w:rPr>
                <w:noProof/>
                <w:webHidden/>
              </w:rPr>
              <w:tab/>
            </w:r>
            <w:r>
              <w:rPr>
                <w:noProof/>
                <w:webHidden/>
              </w:rPr>
              <w:fldChar w:fldCharType="begin"/>
            </w:r>
            <w:r>
              <w:rPr>
                <w:noProof/>
                <w:webHidden/>
              </w:rPr>
              <w:instrText xml:space="preserve"> PAGEREF _Toc215223005 \h </w:instrText>
            </w:r>
            <w:r>
              <w:rPr>
                <w:noProof/>
                <w:webHidden/>
              </w:rPr>
            </w:r>
            <w:r>
              <w:rPr>
                <w:noProof/>
                <w:webHidden/>
              </w:rPr>
              <w:fldChar w:fldCharType="separate"/>
            </w:r>
            <w:r>
              <w:rPr>
                <w:noProof/>
                <w:webHidden/>
              </w:rPr>
              <w:t>6</w:t>
            </w:r>
            <w:r>
              <w:rPr>
                <w:noProof/>
                <w:webHidden/>
              </w:rPr>
              <w:fldChar w:fldCharType="end"/>
            </w:r>
          </w:hyperlink>
        </w:p>
        <w:p w:rsidR="004F63A2" w:rsidRDefault="004F63A2" w14:paraId="21EF4EAE" w14:textId="60B1C071">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06">
            <w:r w:rsidRPr="000D78A4">
              <w:rPr>
                <w:rStyle w:val="Hyperlink"/>
                <w:rFonts w:cs="Arial"/>
                <w:noProof/>
              </w:rPr>
              <w:t>1.2</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School Admissions</w:t>
            </w:r>
            <w:r>
              <w:rPr>
                <w:noProof/>
                <w:webHidden/>
              </w:rPr>
              <w:tab/>
            </w:r>
            <w:r>
              <w:rPr>
                <w:noProof/>
                <w:webHidden/>
              </w:rPr>
              <w:fldChar w:fldCharType="begin"/>
            </w:r>
            <w:r>
              <w:rPr>
                <w:noProof/>
                <w:webHidden/>
              </w:rPr>
              <w:instrText xml:space="preserve"> PAGEREF _Toc215223006 \h </w:instrText>
            </w:r>
            <w:r>
              <w:rPr>
                <w:noProof/>
                <w:webHidden/>
              </w:rPr>
            </w:r>
            <w:r>
              <w:rPr>
                <w:noProof/>
                <w:webHidden/>
              </w:rPr>
              <w:fldChar w:fldCharType="separate"/>
            </w:r>
            <w:r>
              <w:rPr>
                <w:noProof/>
                <w:webHidden/>
              </w:rPr>
              <w:t>7</w:t>
            </w:r>
            <w:r>
              <w:rPr>
                <w:noProof/>
                <w:webHidden/>
              </w:rPr>
              <w:fldChar w:fldCharType="end"/>
            </w:r>
          </w:hyperlink>
        </w:p>
        <w:p w:rsidR="004F63A2" w:rsidRDefault="004F63A2" w14:paraId="74AA3749" w14:textId="49F2F284">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07">
            <w:r w:rsidRPr="000D78A4">
              <w:rPr>
                <w:rStyle w:val="Hyperlink"/>
                <w:rFonts w:cs="Arial"/>
                <w:noProof/>
              </w:rPr>
              <w:t>1.3</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SEND Information Report</w:t>
            </w:r>
            <w:r>
              <w:rPr>
                <w:noProof/>
                <w:webHidden/>
              </w:rPr>
              <w:tab/>
            </w:r>
            <w:r>
              <w:rPr>
                <w:noProof/>
                <w:webHidden/>
              </w:rPr>
              <w:fldChar w:fldCharType="begin"/>
            </w:r>
            <w:r>
              <w:rPr>
                <w:noProof/>
                <w:webHidden/>
              </w:rPr>
              <w:instrText xml:space="preserve"> PAGEREF _Toc215223007 \h </w:instrText>
            </w:r>
            <w:r>
              <w:rPr>
                <w:noProof/>
                <w:webHidden/>
              </w:rPr>
            </w:r>
            <w:r>
              <w:rPr>
                <w:noProof/>
                <w:webHidden/>
              </w:rPr>
              <w:fldChar w:fldCharType="separate"/>
            </w:r>
            <w:r>
              <w:rPr>
                <w:noProof/>
                <w:webHidden/>
              </w:rPr>
              <w:t>7</w:t>
            </w:r>
            <w:r>
              <w:rPr>
                <w:noProof/>
                <w:webHidden/>
              </w:rPr>
              <w:fldChar w:fldCharType="end"/>
            </w:r>
          </w:hyperlink>
        </w:p>
        <w:p w:rsidR="004F63A2" w:rsidRDefault="004F63A2" w14:paraId="4117CFB3" w14:textId="469B1056">
          <w:pPr>
            <w:pStyle w:val="TOC1"/>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08">
            <w:r w:rsidRPr="000D78A4">
              <w:rPr>
                <w:rStyle w:val="Hyperlink"/>
                <w:rFonts w:cs="Arial"/>
                <w:noProof/>
              </w:rPr>
              <w:t>2. Aims and Objectives of SEND Policy</w:t>
            </w:r>
            <w:r>
              <w:rPr>
                <w:noProof/>
                <w:webHidden/>
              </w:rPr>
              <w:tab/>
            </w:r>
            <w:r>
              <w:rPr>
                <w:noProof/>
                <w:webHidden/>
              </w:rPr>
              <w:fldChar w:fldCharType="begin"/>
            </w:r>
            <w:r>
              <w:rPr>
                <w:noProof/>
                <w:webHidden/>
              </w:rPr>
              <w:instrText xml:space="preserve"> PAGEREF _Toc215223008 \h </w:instrText>
            </w:r>
            <w:r>
              <w:rPr>
                <w:noProof/>
                <w:webHidden/>
              </w:rPr>
            </w:r>
            <w:r>
              <w:rPr>
                <w:noProof/>
                <w:webHidden/>
              </w:rPr>
              <w:fldChar w:fldCharType="separate"/>
            </w:r>
            <w:r>
              <w:rPr>
                <w:noProof/>
                <w:webHidden/>
              </w:rPr>
              <w:t>7</w:t>
            </w:r>
            <w:r>
              <w:rPr>
                <w:noProof/>
                <w:webHidden/>
              </w:rPr>
              <w:fldChar w:fldCharType="end"/>
            </w:r>
          </w:hyperlink>
        </w:p>
        <w:p w:rsidR="004F63A2" w:rsidRDefault="004F63A2" w14:paraId="4987DA52" w14:textId="1D554F57">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09">
            <w:r w:rsidRPr="000D78A4">
              <w:rPr>
                <w:rStyle w:val="Hyperlink"/>
                <w:rFonts w:cs="Arial"/>
                <w:noProof/>
              </w:rPr>
              <w:t>2.1</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Aims</w:t>
            </w:r>
            <w:r>
              <w:rPr>
                <w:noProof/>
                <w:webHidden/>
              </w:rPr>
              <w:tab/>
            </w:r>
            <w:r>
              <w:rPr>
                <w:noProof/>
                <w:webHidden/>
              </w:rPr>
              <w:fldChar w:fldCharType="begin"/>
            </w:r>
            <w:r>
              <w:rPr>
                <w:noProof/>
                <w:webHidden/>
              </w:rPr>
              <w:instrText xml:space="preserve"> PAGEREF _Toc215223009 \h </w:instrText>
            </w:r>
            <w:r>
              <w:rPr>
                <w:noProof/>
                <w:webHidden/>
              </w:rPr>
            </w:r>
            <w:r>
              <w:rPr>
                <w:noProof/>
                <w:webHidden/>
              </w:rPr>
              <w:fldChar w:fldCharType="separate"/>
            </w:r>
            <w:r>
              <w:rPr>
                <w:noProof/>
                <w:webHidden/>
              </w:rPr>
              <w:t>7</w:t>
            </w:r>
            <w:r>
              <w:rPr>
                <w:noProof/>
                <w:webHidden/>
              </w:rPr>
              <w:fldChar w:fldCharType="end"/>
            </w:r>
          </w:hyperlink>
        </w:p>
        <w:p w:rsidR="004F63A2" w:rsidRDefault="004F63A2" w14:paraId="7BCF62E3" w14:textId="3E323459">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10">
            <w:r w:rsidRPr="000D78A4">
              <w:rPr>
                <w:rStyle w:val="Hyperlink"/>
                <w:rFonts w:cs="Arial"/>
                <w:noProof/>
              </w:rPr>
              <w:t>2.2</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Specific objectives</w:t>
            </w:r>
            <w:r>
              <w:rPr>
                <w:noProof/>
                <w:webHidden/>
              </w:rPr>
              <w:tab/>
            </w:r>
            <w:r>
              <w:rPr>
                <w:noProof/>
                <w:webHidden/>
              </w:rPr>
              <w:fldChar w:fldCharType="begin"/>
            </w:r>
            <w:r>
              <w:rPr>
                <w:noProof/>
                <w:webHidden/>
              </w:rPr>
              <w:instrText xml:space="preserve"> PAGEREF _Toc215223010 \h </w:instrText>
            </w:r>
            <w:r>
              <w:rPr>
                <w:noProof/>
                <w:webHidden/>
              </w:rPr>
            </w:r>
            <w:r>
              <w:rPr>
                <w:noProof/>
                <w:webHidden/>
              </w:rPr>
              <w:fldChar w:fldCharType="separate"/>
            </w:r>
            <w:r>
              <w:rPr>
                <w:noProof/>
                <w:webHidden/>
              </w:rPr>
              <w:t>8</w:t>
            </w:r>
            <w:r>
              <w:rPr>
                <w:noProof/>
                <w:webHidden/>
              </w:rPr>
              <w:fldChar w:fldCharType="end"/>
            </w:r>
          </w:hyperlink>
        </w:p>
        <w:p w:rsidR="004F63A2" w:rsidRDefault="004F63A2" w14:paraId="5E119C45" w14:textId="069743E7">
          <w:pPr>
            <w:pStyle w:val="TOC1"/>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11">
            <w:r w:rsidRPr="000D78A4">
              <w:rPr>
                <w:rStyle w:val="Hyperlink"/>
                <w:rFonts w:cs="Arial"/>
                <w:noProof/>
              </w:rPr>
              <w:t>3.</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Areas of Special Educational Need</w:t>
            </w:r>
            <w:r>
              <w:rPr>
                <w:noProof/>
                <w:webHidden/>
              </w:rPr>
              <w:tab/>
            </w:r>
            <w:r>
              <w:rPr>
                <w:noProof/>
                <w:webHidden/>
              </w:rPr>
              <w:fldChar w:fldCharType="begin"/>
            </w:r>
            <w:r>
              <w:rPr>
                <w:noProof/>
                <w:webHidden/>
              </w:rPr>
              <w:instrText xml:space="preserve"> PAGEREF _Toc215223011 \h </w:instrText>
            </w:r>
            <w:r>
              <w:rPr>
                <w:noProof/>
                <w:webHidden/>
              </w:rPr>
            </w:r>
            <w:r>
              <w:rPr>
                <w:noProof/>
                <w:webHidden/>
              </w:rPr>
              <w:fldChar w:fldCharType="separate"/>
            </w:r>
            <w:r>
              <w:rPr>
                <w:noProof/>
                <w:webHidden/>
              </w:rPr>
              <w:t>8</w:t>
            </w:r>
            <w:r>
              <w:rPr>
                <w:noProof/>
                <w:webHidden/>
              </w:rPr>
              <w:fldChar w:fldCharType="end"/>
            </w:r>
          </w:hyperlink>
        </w:p>
        <w:p w:rsidR="004F63A2" w:rsidRDefault="004F63A2" w14:paraId="64A4DC01" w14:textId="5A391D95">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12">
            <w:r w:rsidRPr="000D78A4">
              <w:rPr>
                <w:rStyle w:val="Hyperlink"/>
                <w:rFonts w:cs="Arial"/>
                <w:noProof/>
              </w:rPr>
              <w:t>3.1</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Cognition and Learning</w:t>
            </w:r>
            <w:r>
              <w:rPr>
                <w:noProof/>
                <w:webHidden/>
              </w:rPr>
              <w:tab/>
            </w:r>
            <w:r>
              <w:rPr>
                <w:noProof/>
                <w:webHidden/>
              </w:rPr>
              <w:fldChar w:fldCharType="begin"/>
            </w:r>
            <w:r>
              <w:rPr>
                <w:noProof/>
                <w:webHidden/>
              </w:rPr>
              <w:instrText xml:space="preserve"> PAGEREF _Toc215223012 \h </w:instrText>
            </w:r>
            <w:r>
              <w:rPr>
                <w:noProof/>
                <w:webHidden/>
              </w:rPr>
            </w:r>
            <w:r>
              <w:rPr>
                <w:noProof/>
                <w:webHidden/>
              </w:rPr>
              <w:fldChar w:fldCharType="separate"/>
            </w:r>
            <w:r>
              <w:rPr>
                <w:noProof/>
                <w:webHidden/>
              </w:rPr>
              <w:t>9</w:t>
            </w:r>
            <w:r>
              <w:rPr>
                <w:noProof/>
                <w:webHidden/>
              </w:rPr>
              <w:fldChar w:fldCharType="end"/>
            </w:r>
          </w:hyperlink>
        </w:p>
        <w:p w:rsidR="004F63A2" w:rsidRDefault="004F63A2" w14:paraId="23990382" w14:textId="5654FDD5">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13">
            <w:r w:rsidRPr="000D78A4">
              <w:rPr>
                <w:rStyle w:val="Hyperlink"/>
                <w:rFonts w:cs="Arial"/>
                <w:noProof/>
              </w:rPr>
              <w:t>3.2</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Social, Emotional and Mental Health Difficulties</w:t>
            </w:r>
            <w:r>
              <w:rPr>
                <w:noProof/>
                <w:webHidden/>
              </w:rPr>
              <w:tab/>
            </w:r>
            <w:r>
              <w:rPr>
                <w:noProof/>
                <w:webHidden/>
              </w:rPr>
              <w:fldChar w:fldCharType="begin"/>
            </w:r>
            <w:r>
              <w:rPr>
                <w:noProof/>
                <w:webHidden/>
              </w:rPr>
              <w:instrText xml:space="preserve"> PAGEREF _Toc215223013 \h </w:instrText>
            </w:r>
            <w:r>
              <w:rPr>
                <w:noProof/>
                <w:webHidden/>
              </w:rPr>
            </w:r>
            <w:r>
              <w:rPr>
                <w:noProof/>
                <w:webHidden/>
              </w:rPr>
              <w:fldChar w:fldCharType="separate"/>
            </w:r>
            <w:r>
              <w:rPr>
                <w:noProof/>
                <w:webHidden/>
              </w:rPr>
              <w:t>9</w:t>
            </w:r>
            <w:r>
              <w:rPr>
                <w:noProof/>
                <w:webHidden/>
              </w:rPr>
              <w:fldChar w:fldCharType="end"/>
            </w:r>
          </w:hyperlink>
        </w:p>
        <w:p w:rsidR="004F63A2" w:rsidRDefault="004F63A2" w14:paraId="40285058" w14:textId="68DE3A3D">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14">
            <w:r w:rsidRPr="000D78A4">
              <w:rPr>
                <w:rStyle w:val="Hyperlink"/>
                <w:rFonts w:cs="Arial"/>
                <w:noProof/>
              </w:rPr>
              <w:t>3.3</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Communication and Interaction needs</w:t>
            </w:r>
            <w:r>
              <w:rPr>
                <w:noProof/>
                <w:webHidden/>
              </w:rPr>
              <w:tab/>
            </w:r>
            <w:r>
              <w:rPr>
                <w:noProof/>
                <w:webHidden/>
              </w:rPr>
              <w:fldChar w:fldCharType="begin"/>
            </w:r>
            <w:r>
              <w:rPr>
                <w:noProof/>
                <w:webHidden/>
              </w:rPr>
              <w:instrText xml:space="preserve"> PAGEREF _Toc215223014 \h </w:instrText>
            </w:r>
            <w:r>
              <w:rPr>
                <w:noProof/>
                <w:webHidden/>
              </w:rPr>
            </w:r>
            <w:r>
              <w:rPr>
                <w:noProof/>
                <w:webHidden/>
              </w:rPr>
              <w:fldChar w:fldCharType="separate"/>
            </w:r>
            <w:r>
              <w:rPr>
                <w:noProof/>
                <w:webHidden/>
              </w:rPr>
              <w:t>10</w:t>
            </w:r>
            <w:r>
              <w:rPr>
                <w:noProof/>
                <w:webHidden/>
              </w:rPr>
              <w:fldChar w:fldCharType="end"/>
            </w:r>
          </w:hyperlink>
        </w:p>
        <w:p w:rsidR="004F63A2" w:rsidRDefault="004F63A2" w14:paraId="659F09B2" w14:textId="67ABEC63">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15">
            <w:r w:rsidRPr="000D78A4">
              <w:rPr>
                <w:rStyle w:val="Hyperlink"/>
                <w:rFonts w:cs="Arial"/>
                <w:noProof/>
              </w:rPr>
              <w:t>3.4</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Sensory and/or Physical needs</w:t>
            </w:r>
            <w:r>
              <w:rPr>
                <w:noProof/>
                <w:webHidden/>
              </w:rPr>
              <w:tab/>
            </w:r>
            <w:r>
              <w:rPr>
                <w:noProof/>
                <w:webHidden/>
              </w:rPr>
              <w:fldChar w:fldCharType="begin"/>
            </w:r>
            <w:r>
              <w:rPr>
                <w:noProof/>
                <w:webHidden/>
              </w:rPr>
              <w:instrText xml:space="preserve"> PAGEREF _Toc215223015 \h </w:instrText>
            </w:r>
            <w:r>
              <w:rPr>
                <w:noProof/>
                <w:webHidden/>
              </w:rPr>
            </w:r>
            <w:r>
              <w:rPr>
                <w:noProof/>
                <w:webHidden/>
              </w:rPr>
              <w:fldChar w:fldCharType="separate"/>
            </w:r>
            <w:r>
              <w:rPr>
                <w:noProof/>
                <w:webHidden/>
              </w:rPr>
              <w:t>10</w:t>
            </w:r>
            <w:r>
              <w:rPr>
                <w:noProof/>
                <w:webHidden/>
              </w:rPr>
              <w:fldChar w:fldCharType="end"/>
            </w:r>
          </w:hyperlink>
        </w:p>
        <w:p w:rsidR="004F63A2" w:rsidRDefault="004F63A2" w14:paraId="2143E7AE" w14:textId="7B9F9F23">
          <w:pPr>
            <w:pStyle w:val="TOC1"/>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16">
            <w:r w:rsidRPr="000D78A4">
              <w:rPr>
                <w:rStyle w:val="Hyperlink"/>
                <w:rFonts w:cs="Arial"/>
                <w:noProof/>
              </w:rPr>
              <w:t>4.</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A Graduated Response to Special Educational Needs and/or Disabilities</w:t>
            </w:r>
            <w:r>
              <w:rPr>
                <w:noProof/>
                <w:webHidden/>
              </w:rPr>
              <w:tab/>
            </w:r>
            <w:r>
              <w:rPr>
                <w:noProof/>
                <w:webHidden/>
              </w:rPr>
              <w:fldChar w:fldCharType="begin"/>
            </w:r>
            <w:r>
              <w:rPr>
                <w:noProof/>
                <w:webHidden/>
              </w:rPr>
              <w:instrText xml:space="preserve"> PAGEREF _Toc215223016 \h </w:instrText>
            </w:r>
            <w:r>
              <w:rPr>
                <w:noProof/>
                <w:webHidden/>
              </w:rPr>
            </w:r>
            <w:r>
              <w:rPr>
                <w:noProof/>
                <w:webHidden/>
              </w:rPr>
              <w:fldChar w:fldCharType="separate"/>
            </w:r>
            <w:r>
              <w:rPr>
                <w:noProof/>
                <w:webHidden/>
              </w:rPr>
              <w:t>10</w:t>
            </w:r>
            <w:r>
              <w:rPr>
                <w:noProof/>
                <w:webHidden/>
              </w:rPr>
              <w:fldChar w:fldCharType="end"/>
            </w:r>
          </w:hyperlink>
        </w:p>
        <w:p w:rsidR="004F63A2" w:rsidRDefault="004F63A2" w14:paraId="451BB4E9" w14:textId="2EA77289">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17">
            <w:r w:rsidRPr="000D78A4">
              <w:rPr>
                <w:rStyle w:val="Hyperlink"/>
                <w:rFonts w:cs="Arial"/>
                <w:noProof/>
              </w:rPr>
              <w:t>4.1</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Early Concerns</w:t>
            </w:r>
            <w:r>
              <w:rPr>
                <w:noProof/>
                <w:webHidden/>
              </w:rPr>
              <w:tab/>
            </w:r>
            <w:r>
              <w:rPr>
                <w:noProof/>
                <w:webHidden/>
              </w:rPr>
              <w:fldChar w:fldCharType="begin"/>
            </w:r>
            <w:r>
              <w:rPr>
                <w:noProof/>
                <w:webHidden/>
              </w:rPr>
              <w:instrText xml:space="preserve"> PAGEREF _Toc215223017 \h </w:instrText>
            </w:r>
            <w:r>
              <w:rPr>
                <w:noProof/>
                <w:webHidden/>
              </w:rPr>
            </w:r>
            <w:r>
              <w:rPr>
                <w:noProof/>
                <w:webHidden/>
              </w:rPr>
              <w:fldChar w:fldCharType="separate"/>
            </w:r>
            <w:r>
              <w:rPr>
                <w:noProof/>
                <w:webHidden/>
              </w:rPr>
              <w:t>10</w:t>
            </w:r>
            <w:r>
              <w:rPr>
                <w:noProof/>
                <w:webHidden/>
              </w:rPr>
              <w:fldChar w:fldCharType="end"/>
            </w:r>
          </w:hyperlink>
        </w:p>
        <w:p w:rsidR="004F63A2" w:rsidRDefault="004F63A2" w14:paraId="52F8190C" w14:textId="3653339E">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18">
            <w:r w:rsidRPr="000D78A4">
              <w:rPr>
                <w:rStyle w:val="Hyperlink"/>
                <w:rFonts w:cs="Arial"/>
                <w:noProof/>
              </w:rPr>
              <w:t>4.2</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SEND Support</w:t>
            </w:r>
            <w:r>
              <w:rPr>
                <w:noProof/>
                <w:webHidden/>
              </w:rPr>
              <w:tab/>
            </w:r>
            <w:r>
              <w:rPr>
                <w:noProof/>
                <w:webHidden/>
              </w:rPr>
              <w:fldChar w:fldCharType="begin"/>
            </w:r>
            <w:r>
              <w:rPr>
                <w:noProof/>
                <w:webHidden/>
              </w:rPr>
              <w:instrText xml:space="preserve"> PAGEREF _Toc215223018 \h </w:instrText>
            </w:r>
            <w:r>
              <w:rPr>
                <w:noProof/>
                <w:webHidden/>
              </w:rPr>
            </w:r>
            <w:r>
              <w:rPr>
                <w:noProof/>
                <w:webHidden/>
              </w:rPr>
              <w:fldChar w:fldCharType="separate"/>
            </w:r>
            <w:r>
              <w:rPr>
                <w:noProof/>
                <w:webHidden/>
              </w:rPr>
              <w:t>11</w:t>
            </w:r>
            <w:r>
              <w:rPr>
                <w:noProof/>
                <w:webHidden/>
              </w:rPr>
              <w:fldChar w:fldCharType="end"/>
            </w:r>
          </w:hyperlink>
        </w:p>
        <w:p w:rsidR="004F63A2" w:rsidRDefault="004F63A2" w14:paraId="12E5C95D" w14:textId="013D0FEB">
          <w:pPr>
            <w:pStyle w:val="TOC3"/>
            <w:tabs>
              <w:tab w:val="left" w:pos="1200"/>
              <w:tab w:val="right" w:leader="dot" w:pos="10194"/>
            </w:tabs>
            <w:rPr>
              <w:rFonts w:asciiTheme="minorHAnsi" w:hAnsiTheme="minorHAnsi" w:eastAsiaTheme="minorEastAsia" w:cstheme="minorBidi"/>
              <w:noProof/>
              <w:kern w:val="2"/>
              <w:sz w:val="24"/>
              <w:szCs w:val="24"/>
              <w14:ligatures w14:val="standardContextual"/>
            </w:rPr>
          </w:pPr>
          <w:hyperlink w:history="1" w:anchor="_Toc215223019">
            <w:r w:rsidRPr="000D78A4">
              <w:rPr>
                <w:rStyle w:val="Hyperlink"/>
                <w:rFonts w:cs="Arial"/>
                <w:noProof/>
              </w:rPr>
              <w:t>4.2.1</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Assess</w:t>
            </w:r>
            <w:r>
              <w:rPr>
                <w:noProof/>
                <w:webHidden/>
              </w:rPr>
              <w:tab/>
            </w:r>
            <w:r>
              <w:rPr>
                <w:noProof/>
                <w:webHidden/>
              </w:rPr>
              <w:fldChar w:fldCharType="begin"/>
            </w:r>
            <w:r>
              <w:rPr>
                <w:noProof/>
                <w:webHidden/>
              </w:rPr>
              <w:instrText xml:space="preserve"> PAGEREF _Toc215223019 \h </w:instrText>
            </w:r>
            <w:r>
              <w:rPr>
                <w:noProof/>
                <w:webHidden/>
              </w:rPr>
            </w:r>
            <w:r>
              <w:rPr>
                <w:noProof/>
                <w:webHidden/>
              </w:rPr>
              <w:fldChar w:fldCharType="separate"/>
            </w:r>
            <w:r>
              <w:rPr>
                <w:noProof/>
                <w:webHidden/>
              </w:rPr>
              <w:t>12</w:t>
            </w:r>
            <w:r>
              <w:rPr>
                <w:noProof/>
                <w:webHidden/>
              </w:rPr>
              <w:fldChar w:fldCharType="end"/>
            </w:r>
          </w:hyperlink>
        </w:p>
        <w:p w:rsidR="004F63A2" w:rsidRDefault="004F63A2" w14:paraId="146AACC2" w14:textId="5618C238">
          <w:pPr>
            <w:pStyle w:val="TOC3"/>
            <w:tabs>
              <w:tab w:val="left" w:pos="1200"/>
              <w:tab w:val="right" w:leader="dot" w:pos="10194"/>
            </w:tabs>
            <w:rPr>
              <w:rFonts w:asciiTheme="minorHAnsi" w:hAnsiTheme="minorHAnsi" w:eastAsiaTheme="minorEastAsia" w:cstheme="minorBidi"/>
              <w:noProof/>
              <w:kern w:val="2"/>
              <w:sz w:val="24"/>
              <w:szCs w:val="24"/>
              <w14:ligatures w14:val="standardContextual"/>
            </w:rPr>
          </w:pPr>
          <w:hyperlink w:history="1" w:anchor="_Toc215223020">
            <w:r w:rsidRPr="000D78A4">
              <w:rPr>
                <w:rStyle w:val="Hyperlink"/>
                <w:rFonts w:cs="Arial"/>
                <w:noProof/>
              </w:rPr>
              <w:t>4.2.2</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Plan</w:t>
            </w:r>
            <w:r>
              <w:rPr>
                <w:noProof/>
                <w:webHidden/>
              </w:rPr>
              <w:tab/>
            </w:r>
            <w:r>
              <w:rPr>
                <w:noProof/>
                <w:webHidden/>
              </w:rPr>
              <w:fldChar w:fldCharType="begin"/>
            </w:r>
            <w:r>
              <w:rPr>
                <w:noProof/>
                <w:webHidden/>
              </w:rPr>
              <w:instrText xml:space="preserve"> PAGEREF _Toc215223020 \h </w:instrText>
            </w:r>
            <w:r>
              <w:rPr>
                <w:noProof/>
                <w:webHidden/>
              </w:rPr>
            </w:r>
            <w:r>
              <w:rPr>
                <w:noProof/>
                <w:webHidden/>
              </w:rPr>
              <w:fldChar w:fldCharType="separate"/>
            </w:r>
            <w:r>
              <w:rPr>
                <w:noProof/>
                <w:webHidden/>
              </w:rPr>
              <w:t>12</w:t>
            </w:r>
            <w:r>
              <w:rPr>
                <w:noProof/>
                <w:webHidden/>
              </w:rPr>
              <w:fldChar w:fldCharType="end"/>
            </w:r>
          </w:hyperlink>
        </w:p>
        <w:p w:rsidR="004F63A2" w:rsidRDefault="004F63A2" w14:paraId="5B725C40" w14:textId="3ACA40B1">
          <w:pPr>
            <w:pStyle w:val="TOC3"/>
            <w:tabs>
              <w:tab w:val="left" w:pos="1200"/>
              <w:tab w:val="right" w:leader="dot" w:pos="10194"/>
            </w:tabs>
            <w:rPr>
              <w:rFonts w:asciiTheme="minorHAnsi" w:hAnsiTheme="minorHAnsi" w:eastAsiaTheme="minorEastAsia" w:cstheme="minorBidi"/>
              <w:noProof/>
              <w:kern w:val="2"/>
              <w:sz w:val="24"/>
              <w:szCs w:val="24"/>
              <w14:ligatures w14:val="standardContextual"/>
            </w:rPr>
          </w:pPr>
          <w:hyperlink w:history="1" w:anchor="_Toc215223021">
            <w:r w:rsidRPr="000D78A4">
              <w:rPr>
                <w:rStyle w:val="Hyperlink"/>
                <w:rFonts w:cs="Arial"/>
                <w:noProof/>
              </w:rPr>
              <w:t>4.2.3</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Do</w:t>
            </w:r>
            <w:r>
              <w:rPr>
                <w:noProof/>
                <w:webHidden/>
              </w:rPr>
              <w:tab/>
            </w:r>
            <w:r>
              <w:rPr>
                <w:noProof/>
                <w:webHidden/>
              </w:rPr>
              <w:fldChar w:fldCharType="begin"/>
            </w:r>
            <w:r>
              <w:rPr>
                <w:noProof/>
                <w:webHidden/>
              </w:rPr>
              <w:instrText xml:space="preserve"> PAGEREF _Toc215223021 \h </w:instrText>
            </w:r>
            <w:r>
              <w:rPr>
                <w:noProof/>
                <w:webHidden/>
              </w:rPr>
            </w:r>
            <w:r>
              <w:rPr>
                <w:noProof/>
                <w:webHidden/>
              </w:rPr>
              <w:fldChar w:fldCharType="separate"/>
            </w:r>
            <w:r>
              <w:rPr>
                <w:noProof/>
                <w:webHidden/>
              </w:rPr>
              <w:t>13</w:t>
            </w:r>
            <w:r>
              <w:rPr>
                <w:noProof/>
                <w:webHidden/>
              </w:rPr>
              <w:fldChar w:fldCharType="end"/>
            </w:r>
          </w:hyperlink>
        </w:p>
        <w:p w:rsidR="004F63A2" w:rsidRDefault="004F63A2" w14:paraId="4D49F1EB" w14:textId="0A8F980C">
          <w:pPr>
            <w:pStyle w:val="TOC3"/>
            <w:tabs>
              <w:tab w:val="left" w:pos="1200"/>
              <w:tab w:val="right" w:leader="dot" w:pos="10194"/>
            </w:tabs>
            <w:rPr>
              <w:rFonts w:asciiTheme="minorHAnsi" w:hAnsiTheme="minorHAnsi" w:eastAsiaTheme="minorEastAsia" w:cstheme="minorBidi"/>
              <w:noProof/>
              <w:kern w:val="2"/>
              <w:sz w:val="24"/>
              <w:szCs w:val="24"/>
              <w14:ligatures w14:val="standardContextual"/>
            </w:rPr>
          </w:pPr>
          <w:hyperlink w:history="1" w:anchor="_Toc215223022">
            <w:r w:rsidRPr="000D78A4">
              <w:rPr>
                <w:rStyle w:val="Hyperlink"/>
                <w:rFonts w:cs="Arial"/>
                <w:noProof/>
              </w:rPr>
              <w:t>4.2.4</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Review</w:t>
            </w:r>
            <w:r>
              <w:rPr>
                <w:noProof/>
                <w:webHidden/>
              </w:rPr>
              <w:tab/>
            </w:r>
            <w:r>
              <w:rPr>
                <w:noProof/>
                <w:webHidden/>
              </w:rPr>
              <w:fldChar w:fldCharType="begin"/>
            </w:r>
            <w:r>
              <w:rPr>
                <w:noProof/>
                <w:webHidden/>
              </w:rPr>
              <w:instrText xml:space="preserve"> PAGEREF _Toc215223022 \h </w:instrText>
            </w:r>
            <w:r>
              <w:rPr>
                <w:noProof/>
                <w:webHidden/>
              </w:rPr>
            </w:r>
            <w:r>
              <w:rPr>
                <w:noProof/>
                <w:webHidden/>
              </w:rPr>
              <w:fldChar w:fldCharType="separate"/>
            </w:r>
            <w:r>
              <w:rPr>
                <w:noProof/>
                <w:webHidden/>
              </w:rPr>
              <w:t>13</w:t>
            </w:r>
            <w:r>
              <w:rPr>
                <w:noProof/>
                <w:webHidden/>
              </w:rPr>
              <w:fldChar w:fldCharType="end"/>
            </w:r>
          </w:hyperlink>
        </w:p>
        <w:p w:rsidR="004F63A2" w:rsidRDefault="004F63A2" w14:paraId="28D2A914" w14:textId="4C9D5A46">
          <w:pPr>
            <w:pStyle w:val="TOC1"/>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23">
            <w:r w:rsidRPr="000D78A4">
              <w:rPr>
                <w:rStyle w:val="Hyperlink"/>
                <w:rFonts w:cs="Arial"/>
                <w:noProof/>
              </w:rPr>
              <w:t>5.</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Statutory Assessment of Education, Health and Care (EHC) needs</w:t>
            </w:r>
            <w:r>
              <w:rPr>
                <w:noProof/>
                <w:webHidden/>
              </w:rPr>
              <w:tab/>
            </w:r>
            <w:r>
              <w:rPr>
                <w:noProof/>
                <w:webHidden/>
              </w:rPr>
              <w:fldChar w:fldCharType="begin"/>
            </w:r>
            <w:r>
              <w:rPr>
                <w:noProof/>
                <w:webHidden/>
              </w:rPr>
              <w:instrText xml:space="preserve"> PAGEREF _Toc215223023 \h </w:instrText>
            </w:r>
            <w:r>
              <w:rPr>
                <w:noProof/>
                <w:webHidden/>
              </w:rPr>
            </w:r>
            <w:r>
              <w:rPr>
                <w:noProof/>
                <w:webHidden/>
              </w:rPr>
              <w:fldChar w:fldCharType="separate"/>
            </w:r>
            <w:r>
              <w:rPr>
                <w:noProof/>
                <w:webHidden/>
              </w:rPr>
              <w:t>13</w:t>
            </w:r>
            <w:r>
              <w:rPr>
                <w:noProof/>
                <w:webHidden/>
              </w:rPr>
              <w:fldChar w:fldCharType="end"/>
            </w:r>
          </w:hyperlink>
        </w:p>
        <w:p w:rsidR="004F63A2" w:rsidRDefault="004F63A2" w14:paraId="34AD1C8A" w14:textId="65A40944">
          <w:pPr>
            <w:pStyle w:val="TOC1"/>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24">
            <w:r w:rsidRPr="000D78A4">
              <w:rPr>
                <w:rStyle w:val="Hyperlink"/>
                <w:rFonts w:cs="Arial"/>
                <w:noProof/>
              </w:rPr>
              <w:t>6.</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SEND Funding</w:t>
            </w:r>
            <w:r>
              <w:rPr>
                <w:noProof/>
                <w:webHidden/>
              </w:rPr>
              <w:tab/>
            </w:r>
            <w:r>
              <w:rPr>
                <w:noProof/>
                <w:webHidden/>
              </w:rPr>
              <w:fldChar w:fldCharType="begin"/>
            </w:r>
            <w:r>
              <w:rPr>
                <w:noProof/>
                <w:webHidden/>
              </w:rPr>
              <w:instrText xml:space="preserve"> PAGEREF _Toc215223024 \h </w:instrText>
            </w:r>
            <w:r>
              <w:rPr>
                <w:noProof/>
                <w:webHidden/>
              </w:rPr>
            </w:r>
            <w:r>
              <w:rPr>
                <w:noProof/>
                <w:webHidden/>
              </w:rPr>
              <w:fldChar w:fldCharType="separate"/>
            </w:r>
            <w:r>
              <w:rPr>
                <w:noProof/>
                <w:webHidden/>
              </w:rPr>
              <w:t>14</w:t>
            </w:r>
            <w:r>
              <w:rPr>
                <w:noProof/>
                <w:webHidden/>
              </w:rPr>
              <w:fldChar w:fldCharType="end"/>
            </w:r>
          </w:hyperlink>
        </w:p>
        <w:p w:rsidR="004F63A2" w:rsidRDefault="004F63A2" w14:paraId="702C9D6A" w14:textId="016BAB22">
          <w:pPr>
            <w:pStyle w:val="TOC2"/>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25">
            <w:r w:rsidRPr="000D78A4">
              <w:rPr>
                <w:rStyle w:val="Hyperlink"/>
                <w:rFonts w:cs="Arial"/>
                <w:noProof/>
              </w:rPr>
              <w:t>6.1 Personal Budgets</w:t>
            </w:r>
            <w:r>
              <w:rPr>
                <w:noProof/>
                <w:webHidden/>
              </w:rPr>
              <w:tab/>
            </w:r>
            <w:r>
              <w:rPr>
                <w:noProof/>
                <w:webHidden/>
              </w:rPr>
              <w:fldChar w:fldCharType="begin"/>
            </w:r>
            <w:r>
              <w:rPr>
                <w:noProof/>
                <w:webHidden/>
              </w:rPr>
              <w:instrText xml:space="preserve"> PAGEREF _Toc215223025 \h </w:instrText>
            </w:r>
            <w:r>
              <w:rPr>
                <w:noProof/>
                <w:webHidden/>
              </w:rPr>
            </w:r>
            <w:r>
              <w:rPr>
                <w:noProof/>
                <w:webHidden/>
              </w:rPr>
              <w:fldChar w:fldCharType="separate"/>
            </w:r>
            <w:r>
              <w:rPr>
                <w:noProof/>
                <w:webHidden/>
              </w:rPr>
              <w:t>14</w:t>
            </w:r>
            <w:r>
              <w:rPr>
                <w:noProof/>
                <w:webHidden/>
              </w:rPr>
              <w:fldChar w:fldCharType="end"/>
            </w:r>
          </w:hyperlink>
        </w:p>
        <w:p w:rsidR="004F63A2" w:rsidRDefault="004F63A2" w14:paraId="7A9FF00D" w14:textId="4317E980">
          <w:pPr>
            <w:pStyle w:val="TOC1"/>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26">
            <w:r w:rsidRPr="000D78A4">
              <w:rPr>
                <w:rStyle w:val="Hyperlink"/>
                <w:rFonts w:cs="Arial"/>
                <w:noProof/>
              </w:rPr>
              <w:t>7.</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Responsible Persons</w:t>
            </w:r>
            <w:r>
              <w:rPr>
                <w:noProof/>
                <w:webHidden/>
              </w:rPr>
              <w:tab/>
            </w:r>
            <w:r>
              <w:rPr>
                <w:noProof/>
                <w:webHidden/>
              </w:rPr>
              <w:fldChar w:fldCharType="begin"/>
            </w:r>
            <w:r>
              <w:rPr>
                <w:noProof/>
                <w:webHidden/>
              </w:rPr>
              <w:instrText xml:space="preserve"> PAGEREF _Toc215223026 \h </w:instrText>
            </w:r>
            <w:r>
              <w:rPr>
                <w:noProof/>
                <w:webHidden/>
              </w:rPr>
            </w:r>
            <w:r>
              <w:rPr>
                <w:noProof/>
                <w:webHidden/>
              </w:rPr>
              <w:fldChar w:fldCharType="separate"/>
            </w:r>
            <w:r>
              <w:rPr>
                <w:noProof/>
                <w:webHidden/>
              </w:rPr>
              <w:t>15</w:t>
            </w:r>
            <w:r>
              <w:rPr>
                <w:noProof/>
                <w:webHidden/>
              </w:rPr>
              <w:fldChar w:fldCharType="end"/>
            </w:r>
          </w:hyperlink>
        </w:p>
        <w:p w:rsidR="004F63A2" w:rsidRDefault="004F63A2" w14:paraId="64C92F5C" w14:textId="642BF391">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27">
            <w:r w:rsidRPr="000D78A4">
              <w:rPr>
                <w:rStyle w:val="Hyperlink"/>
                <w:rFonts w:cs="Arial"/>
                <w:noProof/>
              </w:rPr>
              <w:t>7.1</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 xml:space="preserve"> The Harbour Schools Partnership  Leadership Team </w:t>
            </w:r>
            <w:r>
              <w:rPr>
                <w:noProof/>
                <w:webHidden/>
              </w:rPr>
              <w:tab/>
            </w:r>
            <w:r>
              <w:rPr>
                <w:noProof/>
                <w:webHidden/>
              </w:rPr>
              <w:fldChar w:fldCharType="begin"/>
            </w:r>
            <w:r>
              <w:rPr>
                <w:noProof/>
                <w:webHidden/>
              </w:rPr>
              <w:instrText xml:space="preserve"> PAGEREF _Toc215223027 \h </w:instrText>
            </w:r>
            <w:r>
              <w:rPr>
                <w:noProof/>
                <w:webHidden/>
              </w:rPr>
            </w:r>
            <w:r>
              <w:rPr>
                <w:noProof/>
                <w:webHidden/>
              </w:rPr>
              <w:fldChar w:fldCharType="separate"/>
            </w:r>
            <w:r>
              <w:rPr>
                <w:noProof/>
                <w:webHidden/>
              </w:rPr>
              <w:t>15</w:t>
            </w:r>
            <w:r>
              <w:rPr>
                <w:noProof/>
                <w:webHidden/>
              </w:rPr>
              <w:fldChar w:fldCharType="end"/>
            </w:r>
          </w:hyperlink>
        </w:p>
        <w:p w:rsidR="004F63A2" w:rsidRDefault="004F63A2" w14:paraId="152ADA61" w14:textId="7F885D80">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28">
            <w:r w:rsidRPr="000D78A4">
              <w:rPr>
                <w:rStyle w:val="Hyperlink"/>
                <w:rFonts w:cs="Arial"/>
                <w:noProof/>
              </w:rPr>
              <w:t>7.2</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The Headteacher</w:t>
            </w:r>
            <w:r>
              <w:rPr>
                <w:noProof/>
                <w:webHidden/>
              </w:rPr>
              <w:tab/>
            </w:r>
            <w:r>
              <w:rPr>
                <w:noProof/>
                <w:webHidden/>
              </w:rPr>
              <w:fldChar w:fldCharType="begin"/>
            </w:r>
            <w:r>
              <w:rPr>
                <w:noProof/>
                <w:webHidden/>
              </w:rPr>
              <w:instrText xml:space="preserve"> PAGEREF _Toc215223028 \h </w:instrText>
            </w:r>
            <w:r>
              <w:rPr>
                <w:noProof/>
                <w:webHidden/>
              </w:rPr>
            </w:r>
            <w:r>
              <w:rPr>
                <w:noProof/>
                <w:webHidden/>
              </w:rPr>
              <w:fldChar w:fldCharType="separate"/>
            </w:r>
            <w:r>
              <w:rPr>
                <w:noProof/>
                <w:webHidden/>
              </w:rPr>
              <w:t>15</w:t>
            </w:r>
            <w:r>
              <w:rPr>
                <w:noProof/>
                <w:webHidden/>
              </w:rPr>
              <w:fldChar w:fldCharType="end"/>
            </w:r>
          </w:hyperlink>
        </w:p>
        <w:p w:rsidR="004F63A2" w:rsidRDefault="004F63A2" w14:paraId="28087BAE" w14:textId="6CF696B0">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29">
            <w:r w:rsidRPr="000D78A4">
              <w:rPr>
                <w:rStyle w:val="Hyperlink"/>
                <w:rFonts w:cs="Arial"/>
                <w:noProof/>
              </w:rPr>
              <w:t>7.3</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The SENDCo</w:t>
            </w:r>
            <w:r>
              <w:rPr>
                <w:noProof/>
                <w:webHidden/>
              </w:rPr>
              <w:tab/>
            </w:r>
            <w:r>
              <w:rPr>
                <w:noProof/>
                <w:webHidden/>
              </w:rPr>
              <w:fldChar w:fldCharType="begin"/>
            </w:r>
            <w:r>
              <w:rPr>
                <w:noProof/>
                <w:webHidden/>
              </w:rPr>
              <w:instrText xml:space="preserve"> PAGEREF _Toc215223029 \h </w:instrText>
            </w:r>
            <w:r>
              <w:rPr>
                <w:noProof/>
                <w:webHidden/>
              </w:rPr>
            </w:r>
            <w:r>
              <w:rPr>
                <w:noProof/>
                <w:webHidden/>
              </w:rPr>
              <w:fldChar w:fldCharType="separate"/>
            </w:r>
            <w:r>
              <w:rPr>
                <w:noProof/>
                <w:webHidden/>
              </w:rPr>
              <w:t>15</w:t>
            </w:r>
            <w:r>
              <w:rPr>
                <w:noProof/>
                <w:webHidden/>
              </w:rPr>
              <w:fldChar w:fldCharType="end"/>
            </w:r>
          </w:hyperlink>
        </w:p>
        <w:p w:rsidR="004F63A2" w:rsidRDefault="004F63A2" w14:paraId="687D7DC7" w14:textId="54840234">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30">
            <w:r w:rsidRPr="000D78A4">
              <w:rPr>
                <w:rStyle w:val="Hyperlink"/>
                <w:rFonts w:cs="Arial"/>
                <w:noProof/>
              </w:rPr>
              <w:t>7.4</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All Teaching and Non-Teaching Staff</w:t>
            </w:r>
            <w:r>
              <w:rPr>
                <w:noProof/>
                <w:webHidden/>
              </w:rPr>
              <w:tab/>
            </w:r>
            <w:r>
              <w:rPr>
                <w:noProof/>
                <w:webHidden/>
              </w:rPr>
              <w:fldChar w:fldCharType="begin"/>
            </w:r>
            <w:r>
              <w:rPr>
                <w:noProof/>
                <w:webHidden/>
              </w:rPr>
              <w:instrText xml:space="preserve"> PAGEREF _Toc215223030 \h </w:instrText>
            </w:r>
            <w:r>
              <w:rPr>
                <w:noProof/>
                <w:webHidden/>
              </w:rPr>
            </w:r>
            <w:r>
              <w:rPr>
                <w:noProof/>
                <w:webHidden/>
              </w:rPr>
              <w:fldChar w:fldCharType="separate"/>
            </w:r>
            <w:r>
              <w:rPr>
                <w:noProof/>
                <w:webHidden/>
              </w:rPr>
              <w:t>16</w:t>
            </w:r>
            <w:r>
              <w:rPr>
                <w:noProof/>
                <w:webHidden/>
              </w:rPr>
              <w:fldChar w:fldCharType="end"/>
            </w:r>
          </w:hyperlink>
        </w:p>
        <w:p w:rsidR="004F63A2" w:rsidRDefault="004F63A2" w14:paraId="314F24A5" w14:textId="4FB8ADC5">
          <w:pPr>
            <w:pStyle w:val="TOC1"/>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31">
            <w:r w:rsidRPr="000D78A4">
              <w:rPr>
                <w:rStyle w:val="Hyperlink"/>
                <w:rFonts w:cs="Arial"/>
                <w:noProof/>
              </w:rPr>
              <w:t xml:space="preserve">9. </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Children with Medical Needs</w:t>
            </w:r>
            <w:r>
              <w:rPr>
                <w:noProof/>
                <w:webHidden/>
              </w:rPr>
              <w:tab/>
            </w:r>
            <w:r>
              <w:rPr>
                <w:noProof/>
                <w:webHidden/>
              </w:rPr>
              <w:fldChar w:fldCharType="begin"/>
            </w:r>
            <w:r>
              <w:rPr>
                <w:noProof/>
                <w:webHidden/>
              </w:rPr>
              <w:instrText xml:space="preserve"> PAGEREF _Toc215223031 \h </w:instrText>
            </w:r>
            <w:r>
              <w:rPr>
                <w:noProof/>
                <w:webHidden/>
              </w:rPr>
            </w:r>
            <w:r>
              <w:rPr>
                <w:noProof/>
                <w:webHidden/>
              </w:rPr>
              <w:fldChar w:fldCharType="separate"/>
            </w:r>
            <w:r>
              <w:rPr>
                <w:noProof/>
                <w:webHidden/>
              </w:rPr>
              <w:t>17</w:t>
            </w:r>
            <w:r>
              <w:rPr>
                <w:noProof/>
                <w:webHidden/>
              </w:rPr>
              <w:fldChar w:fldCharType="end"/>
            </w:r>
          </w:hyperlink>
        </w:p>
        <w:p w:rsidR="004F63A2" w:rsidRDefault="004F63A2" w14:paraId="443D9041" w14:textId="48B803E8">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32">
            <w:r w:rsidRPr="000D78A4">
              <w:rPr>
                <w:rStyle w:val="Hyperlink"/>
                <w:rFonts w:cs="Arial"/>
                <w:noProof/>
              </w:rPr>
              <w:t>9.1</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Accessibility</w:t>
            </w:r>
            <w:r>
              <w:rPr>
                <w:noProof/>
                <w:webHidden/>
              </w:rPr>
              <w:tab/>
            </w:r>
            <w:r>
              <w:rPr>
                <w:noProof/>
                <w:webHidden/>
              </w:rPr>
              <w:fldChar w:fldCharType="begin"/>
            </w:r>
            <w:r>
              <w:rPr>
                <w:noProof/>
                <w:webHidden/>
              </w:rPr>
              <w:instrText xml:space="preserve"> PAGEREF _Toc215223032 \h </w:instrText>
            </w:r>
            <w:r>
              <w:rPr>
                <w:noProof/>
                <w:webHidden/>
              </w:rPr>
            </w:r>
            <w:r>
              <w:rPr>
                <w:noProof/>
                <w:webHidden/>
              </w:rPr>
              <w:fldChar w:fldCharType="separate"/>
            </w:r>
            <w:r>
              <w:rPr>
                <w:noProof/>
                <w:webHidden/>
              </w:rPr>
              <w:t>17</w:t>
            </w:r>
            <w:r>
              <w:rPr>
                <w:noProof/>
                <w:webHidden/>
              </w:rPr>
              <w:fldChar w:fldCharType="end"/>
            </w:r>
          </w:hyperlink>
        </w:p>
        <w:p w:rsidR="004F63A2" w:rsidRDefault="004F63A2" w14:paraId="08D3DDF1" w14:textId="3D2430B1">
          <w:pPr>
            <w:pStyle w:val="TOC2"/>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33">
            <w:r w:rsidRPr="000D78A4">
              <w:rPr>
                <w:rStyle w:val="Hyperlink"/>
                <w:rFonts w:cs="Arial"/>
                <w:noProof/>
              </w:rPr>
              <w:t>9.2</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Children in Care</w:t>
            </w:r>
            <w:r>
              <w:rPr>
                <w:noProof/>
                <w:webHidden/>
              </w:rPr>
              <w:tab/>
            </w:r>
            <w:r>
              <w:rPr>
                <w:noProof/>
                <w:webHidden/>
              </w:rPr>
              <w:fldChar w:fldCharType="begin"/>
            </w:r>
            <w:r>
              <w:rPr>
                <w:noProof/>
                <w:webHidden/>
              </w:rPr>
              <w:instrText xml:space="preserve"> PAGEREF _Toc215223033 \h </w:instrText>
            </w:r>
            <w:r>
              <w:rPr>
                <w:noProof/>
                <w:webHidden/>
              </w:rPr>
            </w:r>
            <w:r>
              <w:rPr>
                <w:noProof/>
                <w:webHidden/>
              </w:rPr>
              <w:fldChar w:fldCharType="separate"/>
            </w:r>
            <w:r>
              <w:rPr>
                <w:noProof/>
                <w:webHidden/>
              </w:rPr>
              <w:t>17</w:t>
            </w:r>
            <w:r>
              <w:rPr>
                <w:noProof/>
                <w:webHidden/>
              </w:rPr>
              <w:fldChar w:fldCharType="end"/>
            </w:r>
          </w:hyperlink>
        </w:p>
        <w:p w:rsidR="004F63A2" w:rsidRDefault="004F63A2" w14:paraId="42F60F3D" w14:textId="5951888F">
          <w:pPr>
            <w:pStyle w:val="TOC1"/>
            <w:tabs>
              <w:tab w:val="left" w:pos="720"/>
              <w:tab w:val="right" w:leader="dot" w:pos="10194"/>
            </w:tabs>
            <w:rPr>
              <w:rFonts w:asciiTheme="minorHAnsi" w:hAnsiTheme="minorHAnsi" w:eastAsiaTheme="minorEastAsia" w:cstheme="minorBidi"/>
              <w:noProof/>
              <w:kern w:val="2"/>
              <w:sz w:val="24"/>
              <w:szCs w:val="24"/>
              <w14:ligatures w14:val="standardContextual"/>
            </w:rPr>
          </w:pPr>
          <w:hyperlink w:history="1" w:anchor="_Toc215223034">
            <w:r w:rsidRPr="000D78A4">
              <w:rPr>
                <w:rStyle w:val="Hyperlink"/>
                <w:rFonts w:cs="Arial"/>
                <w:noProof/>
              </w:rPr>
              <w:t>10.</w:t>
            </w:r>
            <w:r>
              <w:rPr>
                <w:rFonts w:asciiTheme="minorHAnsi" w:hAnsiTheme="minorHAnsi" w:eastAsiaTheme="minorEastAsia" w:cstheme="minorBidi"/>
                <w:noProof/>
                <w:kern w:val="2"/>
                <w:sz w:val="24"/>
                <w:szCs w:val="24"/>
                <w14:ligatures w14:val="standardContextual"/>
              </w:rPr>
              <w:tab/>
            </w:r>
            <w:r w:rsidRPr="000D78A4">
              <w:rPr>
                <w:rStyle w:val="Hyperlink"/>
                <w:rFonts w:cs="Arial"/>
                <w:noProof/>
              </w:rPr>
              <w:t>Working in partnership with Parents and Carers</w:t>
            </w:r>
            <w:r>
              <w:rPr>
                <w:noProof/>
                <w:webHidden/>
              </w:rPr>
              <w:tab/>
            </w:r>
            <w:r>
              <w:rPr>
                <w:noProof/>
                <w:webHidden/>
              </w:rPr>
              <w:fldChar w:fldCharType="begin"/>
            </w:r>
            <w:r>
              <w:rPr>
                <w:noProof/>
                <w:webHidden/>
              </w:rPr>
              <w:instrText xml:space="preserve"> PAGEREF _Toc215223034 \h </w:instrText>
            </w:r>
            <w:r>
              <w:rPr>
                <w:noProof/>
                <w:webHidden/>
              </w:rPr>
            </w:r>
            <w:r>
              <w:rPr>
                <w:noProof/>
                <w:webHidden/>
              </w:rPr>
              <w:fldChar w:fldCharType="separate"/>
            </w:r>
            <w:r>
              <w:rPr>
                <w:noProof/>
                <w:webHidden/>
              </w:rPr>
              <w:t>17</w:t>
            </w:r>
            <w:r>
              <w:rPr>
                <w:noProof/>
                <w:webHidden/>
              </w:rPr>
              <w:fldChar w:fldCharType="end"/>
            </w:r>
          </w:hyperlink>
        </w:p>
        <w:p w:rsidR="004F63A2" w:rsidRDefault="004F63A2" w14:paraId="74B362D6" w14:textId="5A690977">
          <w:pPr>
            <w:pStyle w:val="TOC1"/>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35">
            <w:r w:rsidRPr="000D78A4">
              <w:rPr>
                <w:rStyle w:val="Hyperlink"/>
                <w:rFonts w:cs="Arial"/>
                <w:noProof/>
              </w:rPr>
              <w:t>11. External Support Services</w:t>
            </w:r>
            <w:r>
              <w:rPr>
                <w:noProof/>
                <w:webHidden/>
              </w:rPr>
              <w:tab/>
            </w:r>
            <w:r>
              <w:rPr>
                <w:noProof/>
                <w:webHidden/>
              </w:rPr>
              <w:fldChar w:fldCharType="begin"/>
            </w:r>
            <w:r>
              <w:rPr>
                <w:noProof/>
                <w:webHidden/>
              </w:rPr>
              <w:instrText xml:space="preserve"> PAGEREF _Toc215223035 \h </w:instrText>
            </w:r>
            <w:r>
              <w:rPr>
                <w:noProof/>
                <w:webHidden/>
              </w:rPr>
            </w:r>
            <w:r>
              <w:rPr>
                <w:noProof/>
                <w:webHidden/>
              </w:rPr>
              <w:fldChar w:fldCharType="separate"/>
            </w:r>
            <w:r>
              <w:rPr>
                <w:noProof/>
                <w:webHidden/>
              </w:rPr>
              <w:t>18</w:t>
            </w:r>
            <w:r>
              <w:rPr>
                <w:noProof/>
                <w:webHidden/>
              </w:rPr>
              <w:fldChar w:fldCharType="end"/>
            </w:r>
          </w:hyperlink>
        </w:p>
        <w:p w:rsidR="004F63A2" w:rsidRDefault="004F63A2" w14:paraId="20E3971E" w14:textId="41D36DA5">
          <w:pPr>
            <w:pStyle w:val="TOC1"/>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36">
            <w:r w:rsidRPr="000D78A4">
              <w:rPr>
                <w:rStyle w:val="Hyperlink"/>
                <w:rFonts w:cs="Arial"/>
                <w:noProof/>
              </w:rPr>
              <w:t>12. Transition</w:t>
            </w:r>
            <w:r>
              <w:rPr>
                <w:noProof/>
                <w:webHidden/>
              </w:rPr>
              <w:tab/>
            </w:r>
            <w:r>
              <w:rPr>
                <w:noProof/>
                <w:webHidden/>
              </w:rPr>
              <w:fldChar w:fldCharType="begin"/>
            </w:r>
            <w:r>
              <w:rPr>
                <w:noProof/>
                <w:webHidden/>
              </w:rPr>
              <w:instrText xml:space="preserve"> PAGEREF _Toc215223036 \h </w:instrText>
            </w:r>
            <w:r>
              <w:rPr>
                <w:noProof/>
                <w:webHidden/>
              </w:rPr>
            </w:r>
            <w:r>
              <w:rPr>
                <w:noProof/>
                <w:webHidden/>
              </w:rPr>
              <w:fldChar w:fldCharType="separate"/>
            </w:r>
            <w:r>
              <w:rPr>
                <w:noProof/>
                <w:webHidden/>
              </w:rPr>
              <w:t>18</w:t>
            </w:r>
            <w:r>
              <w:rPr>
                <w:noProof/>
                <w:webHidden/>
              </w:rPr>
              <w:fldChar w:fldCharType="end"/>
            </w:r>
          </w:hyperlink>
        </w:p>
        <w:p w:rsidR="004F63A2" w:rsidRDefault="004F63A2" w14:paraId="5629189D" w14:textId="223CE770">
          <w:pPr>
            <w:pStyle w:val="TOC1"/>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37">
            <w:r w:rsidRPr="000D78A4">
              <w:rPr>
                <w:rStyle w:val="Hyperlink"/>
                <w:rFonts w:cs="Arial"/>
                <w:noProof/>
              </w:rPr>
              <w:t>13. Responding to Complaints</w:t>
            </w:r>
            <w:r>
              <w:rPr>
                <w:noProof/>
                <w:webHidden/>
              </w:rPr>
              <w:tab/>
            </w:r>
            <w:r>
              <w:rPr>
                <w:noProof/>
                <w:webHidden/>
              </w:rPr>
              <w:fldChar w:fldCharType="begin"/>
            </w:r>
            <w:r>
              <w:rPr>
                <w:noProof/>
                <w:webHidden/>
              </w:rPr>
              <w:instrText xml:space="preserve"> PAGEREF _Toc215223037 \h </w:instrText>
            </w:r>
            <w:r>
              <w:rPr>
                <w:noProof/>
                <w:webHidden/>
              </w:rPr>
            </w:r>
            <w:r>
              <w:rPr>
                <w:noProof/>
                <w:webHidden/>
              </w:rPr>
              <w:fldChar w:fldCharType="separate"/>
            </w:r>
            <w:r>
              <w:rPr>
                <w:noProof/>
                <w:webHidden/>
              </w:rPr>
              <w:t>18</w:t>
            </w:r>
            <w:r>
              <w:rPr>
                <w:noProof/>
                <w:webHidden/>
              </w:rPr>
              <w:fldChar w:fldCharType="end"/>
            </w:r>
          </w:hyperlink>
        </w:p>
        <w:p w:rsidR="004F63A2" w:rsidRDefault="004F63A2" w14:paraId="01A21A27" w14:textId="095C279A">
          <w:pPr>
            <w:pStyle w:val="TOC1"/>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38">
            <w:r w:rsidRPr="000D78A4">
              <w:rPr>
                <w:rStyle w:val="Hyperlink"/>
                <w:rFonts w:cs="Arial"/>
                <w:noProof/>
              </w:rPr>
              <w:t>14.Training and Resources</w:t>
            </w:r>
            <w:r>
              <w:rPr>
                <w:noProof/>
                <w:webHidden/>
              </w:rPr>
              <w:tab/>
            </w:r>
            <w:r>
              <w:rPr>
                <w:noProof/>
                <w:webHidden/>
              </w:rPr>
              <w:fldChar w:fldCharType="begin"/>
            </w:r>
            <w:r>
              <w:rPr>
                <w:noProof/>
                <w:webHidden/>
              </w:rPr>
              <w:instrText xml:space="preserve"> PAGEREF _Toc215223038 \h </w:instrText>
            </w:r>
            <w:r>
              <w:rPr>
                <w:noProof/>
                <w:webHidden/>
              </w:rPr>
            </w:r>
            <w:r>
              <w:rPr>
                <w:noProof/>
                <w:webHidden/>
              </w:rPr>
              <w:fldChar w:fldCharType="separate"/>
            </w:r>
            <w:r>
              <w:rPr>
                <w:noProof/>
                <w:webHidden/>
              </w:rPr>
              <w:t>19</w:t>
            </w:r>
            <w:r>
              <w:rPr>
                <w:noProof/>
                <w:webHidden/>
              </w:rPr>
              <w:fldChar w:fldCharType="end"/>
            </w:r>
          </w:hyperlink>
        </w:p>
        <w:p w:rsidR="004F63A2" w:rsidRDefault="004F63A2" w14:paraId="42D1F8D9" w14:textId="428F621D">
          <w:pPr>
            <w:pStyle w:val="TOC1"/>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39">
            <w:r w:rsidRPr="000D78A4">
              <w:rPr>
                <w:rStyle w:val="Hyperlink"/>
                <w:rFonts w:cs="Arial"/>
                <w:noProof/>
              </w:rPr>
              <w:t>15. General Data Protection Regulation (GDPR) 2016 &amp; Data Protection Law 2018</w:t>
            </w:r>
            <w:r>
              <w:rPr>
                <w:noProof/>
                <w:webHidden/>
              </w:rPr>
              <w:tab/>
            </w:r>
            <w:r>
              <w:rPr>
                <w:noProof/>
                <w:webHidden/>
              </w:rPr>
              <w:fldChar w:fldCharType="begin"/>
            </w:r>
            <w:r>
              <w:rPr>
                <w:noProof/>
                <w:webHidden/>
              </w:rPr>
              <w:instrText xml:space="preserve"> PAGEREF _Toc215223039 \h </w:instrText>
            </w:r>
            <w:r>
              <w:rPr>
                <w:noProof/>
                <w:webHidden/>
              </w:rPr>
            </w:r>
            <w:r>
              <w:rPr>
                <w:noProof/>
                <w:webHidden/>
              </w:rPr>
              <w:fldChar w:fldCharType="separate"/>
            </w:r>
            <w:r>
              <w:rPr>
                <w:noProof/>
                <w:webHidden/>
              </w:rPr>
              <w:t>19</w:t>
            </w:r>
            <w:r>
              <w:rPr>
                <w:noProof/>
                <w:webHidden/>
              </w:rPr>
              <w:fldChar w:fldCharType="end"/>
            </w:r>
          </w:hyperlink>
        </w:p>
        <w:p w:rsidR="004F63A2" w:rsidRDefault="004F63A2" w14:paraId="0C447CE5" w14:textId="37E2A580">
          <w:pPr>
            <w:pStyle w:val="TOC1"/>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40">
            <w:r w:rsidRPr="000D78A4">
              <w:rPr>
                <w:rStyle w:val="Hyperlink"/>
                <w:noProof/>
              </w:rPr>
              <w:t>APPENDIX 1: SCHOOL SEND INFORMATION REPORT (SIR)</w:t>
            </w:r>
            <w:r w:rsidRPr="000D78A4">
              <w:rPr>
                <w:rStyle w:val="Hyperlink"/>
                <w:rFonts w:eastAsia="Arial"/>
                <w:noProof/>
              </w:rPr>
              <w:t xml:space="preserve"> INSERT</w:t>
            </w:r>
            <w:r>
              <w:rPr>
                <w:noProof/>
                <w:webHidden/>
              </w:rPr>
              <w:tab/>
            </w:r>
            <w:r>
              <w:rPr>
                <w:noProof/>
                <w:webHidden/>
              </w:rPr>
              <w:fldChar w:fldCharType="begin"/>
            </w:r>
            <w:r>
              <w:rPr>
                <w:noProof/>
                <w:webHidden/>
              </w:rPr>
              <w:instrText xml:space="preserve"> PAGEREF _Toc215223040 \h </w:instrText>
            </w:r>
            <w:r>
              <w:rPr>
                <w:noProof/>
                <w:webHidden/>
              </w:rPr>
            </w:r>
            <w:r>
              <w:rPr>
                <w:noProof/>
                <w:webHidden/>
              </w:rPr>
              <w:fldChar w:fldCharType="separate"/>
            </w:r>
            <w:r>
              <w:rPr>
                <w:noProof/>
                <w:webHidden/>
              </w:rPr>
              <w:t>20</w:t>
            </w:r>
            <w:r>
              <w:rPr>
                <w:noProof/>
                <w:webHidden/>
              </w:rPr>
              <w:fldChar w:fldCharType="end"/>
            </w:r>
          </w:hyperlink>
        </w:p>
        <w:p w:rsidR="004F63A2" w:rsidRDefault="004F63A2" w14:paraId="3A7816E3" w14:textId="033078A2">
          <w:pPr>
            <w:pStyle w:val="TOC1"/>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41">
            <w:r w:rsidRPr="000D78A4">
              <w:rPr>
                <w:rStyle w:val="Hyperlink"/>
                <w:noProof/>
              </w:rPr>
              <w:t>APPENDIX 2: DETAILS OF ASSESSMENT TOOLS AND MATERIALS</w:t>
            </w:r>
            <w:r>
              <w:rPr>
                <w:noProof/>
                <w:webHidden/>
              </w:rPr>
              <w:tab/>
            </w:r>
            <w:r>
              <w:rPr>
                <w:noProof/>
                <w:webHidden/>
              </w:rPr>
              <w:fldChar w:fldCharType="begin"/>
            </w:r>
            <w:r>
              <w:rPr>
                <w:noProof/>
                <w:webHidden/>
              </w:rPr>
              <w:instrText xml:space="preserve"> PAGEREF _Toc215223041 \h </w:instrText>
            </w:r>
            <w:r>
              <w:rPr>
                <w:noProof/>
                <w:webHidden/>
              </w:rPr>
            </w:r>
            <w:r>
              <w:rPr>
                <w:noProof/>
                <w:webHidden/>
              </w:rPr>
              <w:fldChar w:fldCharType="separate"/>
            </w:r>
            <w:r>
              <w:rPr>
                <w:noProof/>
                <w:webHidden/>
              </w:rPr>
              <w:t>21</w:t>
            </w:r>
            <w:r>
              <w:rPr>
                <w:noProof/>
                <w:webHidden/>
              </w:rPr>
              <w:fldChar w:fldCharType="end"/>
            </w:r>
          </w:hyperlink>
        </w:p>
        <w:p w:rsidR="004F63A2" w:rsidRDefault="004F63A2" w14:paraId="2C12D70F" w14:textId="4370530A">
          <w:pPr>
            <w:pStyle w:val="TOC1"/>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42">
            <w:r w:rsidRPr="000D78A4">
              <w:rPr>
                <w:rStyle w:val="Hyperlink"/>
                <w:noProof/>
              </w:rPr>
              <w:t>APPENDIX 3: GRADUATED APPROACH TO SEN</w:t>
            </w:r>
            <w:r>
              <w:rPr>
                <w:noProof/>
                <w:webHidden/>
              </w:rPr>
              <w:tab/>
            </w:r>
            <w:r>
              <w:rPr>
                <w:noProof/>
                <w:webHidden/>
              </w:rPr>
              <w:fldChar w:fldCharType="begin"/>
            </w:r>
            <w:r>
              <w:rPr>
                <w:noProof/>
                <w:webHidden/>
              </w:rPr>
              <w:instrText xml:space="preserve"> PAGEREF _Toc215223042 \h </w:instrText>
            </w:r>
            <w:r>
              <w:rPr>
                <w:noProof/>
                <w:webHidden/>
              </w:rPr>
            </w:r>
            <w:r>
              <w:rPr>
                <w:noProof/>
                <w:webHidden/>
              </w:rPr>
              <w:fldChar w:fldCharType="separate"/>
            </w:r>
            <w:r>
              <w:rPr>
                <w:noProof/>
                <w:webHidden/>
              </w:rPr>
              <w:t>22</w:t>
            </w:r>
            <w:r>
              <w:rPr>
                <w:noProof/>
                <w:webHidden/>
              </w:rPr>
              <w:fldChar w:fldCharType="end"/>
            </w:r>
          </w:hyperlink>
        </w:p>
        <w:p w:rsidR="004F63A2" w:rsidRDefault="004F63A2" w14:paraId="69D1370F" w14:textId="5D4B7BE7">
          <w:pPr>
            <w:pStyle w:val="TOC1"/>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43">
            <w:r w:rsidRPr="000D78A4">
              <w:rPr>
                <w:rStyle w:val="Hyperlink"/>
                <w:noProof/>
              </w:rPr>
              <w:t>APPENDIX 4:</w:t>
            </w:r>
            <w:r>
              <w:rPr>
                <w:noProof/>
                <w:webHidden/>
              </w:rPr>
              <w:tab/>
            </w:r>
            <w:r>
              <w:rPr>
                <w:noProof/>
                <w:webHidden/>
              </w:rPr>
              <w:fldChar w:fldCharType="begin"/>
            </w:r>
            <w:r>
              <w:rPr>
                <w:noProof/>
                <w:webHidden/>
              </w:rPr>
              <w:instrText xml:space="preserve"> PAGEREF _Toc215223043 \h </w:instrText>
            </w:r>
            <w:r>
              <w:rPr>
                <w:noProof/>
                <w:webHidden/>
              </w:rPr>
            </w:r>
            <w:r>
              <w:rPr>
                <w:noProof/>
                <w:webHidden/>
              </w:rPr>
              <w:fldChar w:fldCharType="separate"/>
            </w:r>
            <w:r>
              <w:rPr>
                <w:noProof/>
                <w:webHidden/>
              </w:rPr>
              <w:t>24</w:t>
            </w:r>
            <w:r>
              <w:rPr>
                <w:noProof/>
                <w:webHidden/>
              </w:rPr>
              <w:fldChar w:fldCharType="end"/>
            </w:r>
          </w:hyperlink>
        </w:p>
        <w:p w:rsidR="004F63A2" w:rsidRDefault="004F63A2" w14:paraId="1A3A27C6" w14:textId="4B1B38FC">
          <w:pPr>
            <w:pStyle w:val="TOC1"/>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44">
            <w:r w:rsidRPr="000D78A4">
              <w:rPr>
                <w:rStyle w:val="Hyperlink"/>
                <w:noProof/>
              </w:rPr>
              <w:t>APPENDIX 5:</w:t>
            </w:r>
            <w:r>
              <w:rPr>
                <w:noProof/>
                <w:webHidden/>
              </w:rPr>
              <w:tab/>
            </w:r>
            <w:r>
              <w:rPr>
                <w:noProof/>
                <w:webHidden/>
              </w:rPr>
              <w:fldChar w:fldCharType="begin"/>
            </w:r>
            <w:r>
              <w:rPr>
                <w:noProof/>
                <w:webHidden/>
              </w:rPr>
              <w:instrText xml:space="preserve"> PAGEREF _Toc215223044 \h </w:instrText>
            </w:r>
            <w:r>
              <w:rPr>
                <w:noProof/>
                <w:webHidden/>
              </w:rPr>
            </w:r>
            <w:r>
              <w:rPr>
                <w:noProof/>
                <w:webHidden/>
              </w:rPr>
              <w:fldChar w:fldCharType="separate"/>
            </w:r>
            <w:r>
              <w:rPr>
                <w:noProof/>
                <w:webHidden/>
              </w:rPr>
              <w:t>26</w:t>
            </w:r>
            <w:r>
              <w:rPr>
                <w:noProof/>
                <w:webHidden/>
              </w:rPr>
              <w:fldChar w:fldCharType="end"/>
            </w:r>
          </w:hyperlink>
        </w:p>
        <w:p w:rsidR="004F63A2" w:rsidRDefault="004F63A2" w14:paraId="44148AEE" w14:textId="5B6F0703">
          <w:pPr>
            <w:pStyle w:val="TOC1"/>
            <w:tabs>
              <w:tab w:val="right" w:leader="dot" w:pos="10194"/>
            </w:tabs>
            <w:rPr>
              <w:rFonts w:asciiTheme="minorHAnsi" w:hAnsiTheme="minorHAnsi" w:eastAsiaTheme="minorEastAsia" w:cstheme="minorBidi"/>
              <w:noProof/>
              <w:kern w:val="2"/>
              <w:sz w:val="24"/>
              <w:szCs w:val="24"/>
              <w14:ligatures w14:val="standardContextual"/>
            </w:rPr>
          </w:pPr>
          <w:hyperlink w:history="1" w:anchor="_Toc215223045">
            <w:r w:rsidRPr="000D78A4">
              <w:rPr>
                <w:rStyle w:val="Hyperlink"/>
                <w:noProof/>
              </w:rPr>
              <w:t>POLICY HISTORY</w:t>
            </w:r>
            <w:r>
              <w:rPr>
                <w:noProof/>
                <w:webHidden/>
              </w:rPr>
              <w:tab/>
            </w:r>
            <w:r>
              <w:rPr>
                <w:noProof/>
                <w:webHidden/>
              </w:rPr>
              <w:fldChar w:fldCharType="begin"/>
            </w:r>
            <w:r>
              <w:rPr>
                <w:noProof/>
                <w:webHidden/>
              </w:rPr>
              <w:instrText xml:space="preserve"> PAGEREF _Toc215223045 \h </w:instrText>
            </w:r>
            <w:r>
              <w:rPr>
                <w:noProof/>
                <w:webHidden/>
              </w:rPr>
            </w:r>
            <w:r>
              <w:rPr>
                <w:noProof/>
                <w:webHidden/>
              </w:rPr>
              <w:fldChar w:fldCharType="separate"/>
            </w:r>
            <w:r>
              <w:rPr>
                <w:noProof/>
                <w:webHidden/>
              </w:rPr>
              <w:t>26</w:t>
            </w:r>
            <w:r>
              <w:rPr>
                <w:noProof/>
                <w:webHidden/>
              </w:rPr>
              <w:fldChar w:fldCharType="end"/>
            </w:r>
          </w:hyperlink>
        </w:p>
        <w:p w:rsidRPr="005F388B" w:rsidR="7C010B40" w:rsidP="00530F58" w:rsidRDefault="7C010B40" w14:paraId="057C9C5E" w14:textId="6322A88C">
          <w:pPr>
            <w:pStyle w:val="TOC2"/>
            <w:tabs>
              <w:tab w:val="right" w:leader="dot" w:pos="10185"/>
            </w:tabs>
            <w:rPr>
              <w:rStyle w:val="Hyperlink"/>
              <w:rFonts w:cs="Arial"/>
              <w:sz w:val="24"/>
              <w:szCs w:val="24"/>
            </w:rPr>
          </w:pPr>
          <w:r w:rsidRPr="00B53748">
            <w:rPr>
              <w:rFonts w:cs="Arial"/>
              <w:sz w:val="18"/>
              <w:szCs w:val="18"/>
            </w:rPr>
            <w:fldChar w:fldCharType="end"/>
          </w:r>
        </w:p>
      </w:sdtContent>
    </w:sdt>
    <w:p w:rsidRPr="005F388B" w:rsidR="0CA02C80" w:rsidP="0CA02C80" w:rsidRDefault="0CA02C80" w14:paraId="4C8F97FC" w14:textId="1999D059">
      <w:pPr>
        <w:pStyle w:val="TOC2"/>
        <w:tabs>
          <w:tab w:val="right" w:leader="dot" w:pos="10455"/>
        </w:tabs>
        <w:rPr>
          <w:rStyle w:val="Hyperlink"/>
          <w:rFonts w:cs="Arial"/>
          <w:sz w:val="24"/>
          <w:szCs w:val="24"/>
        </w:rPr>
      </w:pPr>
    </w:p>
    <w:p w:rsidRPr="005F388B" w:rsidR="00F17627" w:rsidRDefault="00F17627" w14:paraId="7C74A92C" w14:textId="17A4C90D">
      <w:pPr>
        <w:rPr>
          <w:rFonts w:cs="Arial"/>
          <w:sz w:val="24"/>
          <w:szCs w:val="24"/>
        </w:rPr>
      </w:pPr>
    </w:p>
    <w:p w:rsidRPr="005F388B" w:rsidR="00FC34CA" w:rsidP="00725FAF" w:rsidRDefault="00FC34CA" w14:paraId="341F347F" w14:textId="501921EA">
      <w:pPr>
        <w:pStyle w:val="Heading1"/>
        <w:rPr>
          <w:rFonts w:ascii="Arial" w:hAnsi="Arial" w:cs="Arial"/>
          <w:sz w:val="24"/>
          <w:szCs w:val="24"/>
        </w:rPr>
      </w:pPr>
      <w:bookmarkStart w:name="_Toc215131102" w:id="3"/>
      <w:bookmarkStart w:name="_Toc215223001" w:id="4"/>
      <w:r w:rsidRPr="005F388B">
        <w:rPr>
          <w:rFonts w:ascii="Arial" w:hAnsi="Arial" w:cs="Arial"/>
          <w:sz w:val="24"/>
          <w:szCs w:val="24"/>
        </w:rPr>
        <w:t xml:space="preserve">1.0 </w:t>
      </w:r>
      <w:bookmarkEnd w:id="3"/>
      <w:r w:rsidRPr="005F388B" w:rsidR="00A557E5">
        <w:rPr>
          <w:rStyle w:val="Heading1Char"/>
          <w:rFonts w:ascii="Arial" w:hAnsi="Arial" w:cs="Arial"/>
          <w:sz w:val="24"/>
          <w:szCs w:val="24"/>
        </w:rPr>
        <w:t>CONTEXT</w:t>
      </w:r>
      <w:bookmarkEnd w:id="4"/>
      <w:r w:rsidRPr="005F388B">
        <w:rPr>
          <w:rStyle w:val="Heading1Char"/>
          <w:rFonts w:ascii="Arial" w:hAnsi="Arial" w:cs="Arial"/>
          <w:sz w:val="24"/>
          <w:szCs w:val="24"/>
        </w:rPr>
        <w:t xml:space="preserve"> </w:t>
      </w:r>
    </w:p>
    <w:p w:rsidRPr="002E32CC" w:rsidR="00E944D6" w:rsidP="00E944D6" w:rsidRDefault="00963562" w14:paraId="35A2606F" w14:textId="278EC9DE">
      <w:pPr>
        <w:pStyle w:val="Default"/>
        <w:rPr>
          <w:rFonts w:eastAsia="Calibri"/>
        </w:rPr>
      </w:pPr>
      <w:r w:rsidRPr="005F388B">
        <w:rPr>
          <w:rFonts w:eastAsia="Calibri"/>
        </w:rPr>
        <w:t>Use Heading 1 for main headings</w:t>
      </w:r>
      <w:r w:rsidRPr="005F388B" w:rsidR="00E944D6">
        <w:rPr>
          <w:rFonts w:eastAsia="Calibri"/>
        </w:rPr>
        <w:t xml:space="preserve"> </w:t>
      </w:r>
      <w:r w:rsidRPr="002E32CC" w:rsidR="00E944D6">
        <w:rPr>
          <w:rFonts w:eastAsia="Calibri"/>
        </w:rPr>
        <w:t>This policy was developed in consultation with parents/carers, staff and pupils of the school community and pays due regard to:</w:t>
      </w:r>
    </w:p>
    <w:p w:rsidRPr="002E32CC" w:rsidR="00E944D6" w:rsidP="00E944D6" w:rsidRDefault="00E944D6" w14:paraId="315A4D2E" w14:textId="77777777">
      <w:pPr>
        <w:pStyle w:val="Default"/>
        <w:rPr>
          <w:rFonts w:eastAsia="Calibri"/>
        </w:rPr>
      </w:pPr>
    </w:p>
    <w:p w:rsidRPr="002E32CC" w:rsidR="00E944D6" w:rsidP="002E32CC" w:rsidRDefault="00E944D6" w14:paraId="704FA2CB" w14:textId="77777777">
      <w:pPr>
        <w:spacing w:after="120"/>
        <w:rPr>
          <w:rFonts w:eastAsia="Calibri" w:cs="Arial"/>
          <w:sz w:val="24"/>
          <w:szCs w:val="24"/>
          <w:lang w:val="en-US"/>
        </w:rPr>
      </w:pPr>
      <w:r w:rsidRPr="002E32CC">
        <w:rPr>
          <w:rFonts w:eastAsia="Calibri" w:cs="Arial"/>
          <w:sz w:val="24"/>
          <w:szCs w:val="24"/>
          <w:lang w:val="en-US"/>
        </w:rPr>
        <w:t xml:space="preserve">This is based on the statutory guidance </w:t>
      </w:r>
      <w:hyperlink r:id="rId12">
        <w:r w:rsidRPr="005F388B">
          <w:rPr>
            <w:rStyle w:val="Hyperlink"/>
            <w:rFonts w:eastAsia="Arial" w:cs="Arial"/>
            <w:color w:val="0072CC"/>
            <w:sz w:val="24"/>
            <w:szCs w:val="24"/>
            <w:lang w:val="en-US"/>
          </w:rPr>
          <w:t>Special Educational Needs and Disability (SEND) Code of Practice</w:t>
        </w:r>
      </w:hyperlink>
      <w:r w:rsidRPr="002E32CC">
        <w:rPr>
          <w:rFonts w:eastAsia="Calibri" w:cs="Arial"/>
          <w:sz w:val="24"/>
          <w:szCs w:val="24"/>
          <w:lang w:val="en-US"/>
        </w:rPr>
        <w:t xml:space="preserve">, </w:t>
      </w:r>
      <w:hyperlink r:id="rId13">
        <w:r w:rsidRPr="005F388B">
          <w:rPr>
            <w:rStyle w:val="Hyperlink"/>
            <w:rFonts w:eastAsia="Arial" w:cs="Arial"/>
            <w:color w:val="0072CC"/>
            <w:sz w:val="24"/>
            <w:szCs w:val="24"/>
          </w:rPr>
          <w:t>Keeping Children Safe in Education</w:t>
        </w:r>
      </w:hyperlink>
      <w:r w:rsidRPr="002E32CC">
        <w:rPr>
          <w:rFonts w:eastAsia="Calibri" w:cs="Arial"/>
          <w:sz w:val="24"/>
          <w:szCs w:val="24"/>
          <w:lang w:val="en-US"/>
        </w:rPr>
        <w:t xml:space="preserve"> </w:t>
      </w:r>
      <w:r w:rsidRPr="002E32CC">
        <w:rPr>
          <w:rFonts w:eastAsia="Calibri" w:cs="Arial"/>
          <w:sz w:val="24"/>
          <w:szCs w:val="24"/>
        </w:rPr>
        <w:t xml:space="preserve">and </w:t>
      </w:r>
      <w:hyperlink r:id="rId14">
        <w:r w:rsidRPr="005F388B">
          <w:rPr>
            <w:rStyle w:val="Hyperlink"/>
            <w:rFonts w:eastAsia="Arial" w:cs="Arial"/>
            <w:color w:val="0072CC"/>
            <w:sz w:val="24"/>
            <w:szCs w:val="24"/>
            <w:lang w:val="en-US"/>
          </w:rPr>
          <w:t>working together to improve school attendance</w:t>
        </w:r>
      </w:hyperlink>
      <w:r w:rsidRPr="002E32CC">
        <w:rPr>
          <w:rFonts w:eastAsia="Calibri" w:cs="Arial"/>
          <w:sz w:val="24"/>
          <w:szCs w:val="24"/>
          <w:lang w:val="en-US"/>
        </w:rPr>
        <w:t>.</w:t>
      </w:r>
    </w:p>
    <w:p w:rsidRPr="002E32CC" w:rsidR="00E944D6" w:rsidP="002E32CC" w:rsidRDefault="00E944D6" w14:paraId="3A2531B8" w14:textId="77777777">
      <w:pPr>
        <w:spacing w:after="120"/>
        <w:rPr>
          <w:rFonts w:eastAsia="Calibri" w:cs="Arial"/>
          <w:sz w:val="24"/>
          <w:szCs w:val="24"/>
          <w:lang w:val="en-US"/>
        </w:rPr>
      </w:pPr>
      <w:r w:rsidRPr="002E32CC">
        <w:rPr>
          <w:rFonts w:eastAsia="Calibri" w:cs="Arial"/>
          <w:sz w:val="24"/>
          <w:szCs w:val="24"/>
          <w:lang w:val="en-US"/>
        </w:rPr>
        <w:t>This policy is also based on the following legislation:</w:t>
      </w:r>
    </w:p>
    <w:p w:rsidRPr="002E32CC" w:rsidR="00E944D6" w:rsidP="002E32CC" w:rsidRDefault="00E944D6" w14:paraId="3FF12FF1" w14:textId="77777777">
      <w:pPr>
        <w:pStyle w:val="ListParagraph"/>
        <w:numPr>
          <w:ilvl w:val="0"/>
          <w:numId w:val="20"/>
        </w:numPr>
        <w:pBdr>
          <w:top w:val="nil"/>
          <w:left w:val="nil"/>
          <w:bottom w:val="nil"/>
          <w:right w:val="nil"/>
          <w:between w:val="nil"/>
          <w:bar w:val="nil"/>
        </w:pBdr>
        <w:rPr>
          <w:rFonts w:eastAsia="Calibri" w:cs="Arial"/>
          <w:sz w:val="24"/>
          <w:szCs w:val="24"/>
          <w:lang w:val="en-US"/>
        </w:rPr>
      </w:pPr>
      <w:hyperlink r:id="rId15">
        <w:r w:rsidRPr="005F388B">
          <w:rPr>
            <w:rStyle w:val="Hyperlink"/>
            <w:rFonts w:cs="Arial"/>
            <w:color w:val="0072CC"/>
            <w:sz w:val="24"/>
            <w:szCs w:val="24"/>
            <w:lang w:val="en-US"/>
          </w:rPr>
          <w:t>Part 3 of the Children and Families Act 2014</w:t>
        </w:r>
      </w:hyperlink>
      <w:r w:rsidRPr="002E32CC">
        <w:rPr>
          <w:rFonts w:eastAsia="Calibri" w:cs="Arial"/>
          <w:sz w:val="24"/>
          <w:szCs w:val="24"/>
          <w:lang w:val="en-US"/>
        </w:rPr>
        <w:t>, which sets out schools’ responsibilities for pupils with SEND</w:t>
      </w:r>
    </w:p>
    <w:p w:rsidRPr="002E32CC" w:rsidR="00E944D6" w:rsidP="002E32CC" w:rsidRDefault="00E944D6" w14:paraId="22C9110F" w14:textId="77777777">
      <w:pPr>
        <w:pStyle w:val="ListParagraph"/>
        <w:numPr>
          <w:ilvl w:val="0"/>
          <w:numId w:val="20"/>
        </w:numPr>
        <w:pBdr>
          <w:top w:val="nil"/>
          <w:left w:val="nil"/>
          <w:bottom w:val="nil"/>
          <w:right w:val="nil"/>
          <w:between w:val="nil"/>
          <w:bar w:val="nil"/>
        </w:pBdr>
        <w:rPr>
          <w:rFonts w:eastAsia="Calibri" w:cs="Arial"/>
          <w:sz w:val="24"/>
          <w:szCs w:val="24"/>
          <w:lang w:val="en-US"/>
        </w:rPr>
      </w:pPr>
      <w:hyperlink r:id="rId16">
        <w:r w:rsidRPr="005F388B">
          <w:rPr>
            <w:rStyle w:val="Hyperlink"/>
            <w:rFonts w:cs="Arial"/>
            <w:color w:val="0072CC"/>
            <w:sz w:val="24"/>
            <w:szCs w:val="24"/>
            <w:lang w:val="en-US"/>
          </w:rPr>
          <w:t>The Special Educational Needs and Disability Regulations 2014</w:t>
        </w:r>
      </w:hyperlink>
      <w:r w:rsidRPr="002E32CC">
        <w:rPr>
          <w:rFonts w:eastAsia="Calibri" w:cs="Arial"/>
          <w:sz w:val="24"/>
          <w:szCs w:val="24"/>
          <w:lang w:val="en-US"/>
        </w:rPr>
        <w:t xml:space="preserve">, which set out local authorities’ and schools’ responsibilities for education, health and care (EHC) plans, SEN </w:t>
      </w:r>
      <w:proofErr w:type="spellStart"/>
      <w:r w:rsidRPr="002E32CC">
        <w:rPr>
          <w:rFonts w:eastAsia="Calibri" w:cs="Arial"/>
          <w:sz w:val="24"/>
          <w:szCs w:val="24"/>
          <w:lang w:val="en-US"/>
        </w:rPr>
        <w:t>co-ordinators</w:t>
      </w:r>
      <w:proofErr w:type="spellEnd"/>
      <w:r w:rsidRPr="002E32CC">
        <w:rPr>
          <w:rFonts w:eastAsia="Calibri" w:cs="Arial"/>
          <w:sz w:val="24"/>
          <w:szCs w:val="24"/>
          <w:lang w:val="en-US"/>
        </w:rPr>
        <w:t xml:space="preserve"> (SENCOs) and the special educational needs (SEN) information report </w:t>
      </w:r>
    </w:p>
    <w:p w:rsidRPr="002E32CC" w:rsidR="00E944D6" w:rsidP="002E32CC" w:rsidRDefault="00E944D6" w14:paraId="16A0447E" w14:textId="77777777">
      <w:pPr>
        <w:pStyle w:val="ListParagraph"/>
        <w:numPr>
          <w:ilvl w:val="0"/>
          <w:numId w:val="20"/>
        </w:numPr>
        <w:pBdr>
          <w:top w:val="nil"/>
          <w:left w:val="nil"/>
          <w:bottom w:val="nil"/>
          <w:right w:val="nil"/>
          <w:between w:val="nil"/>
          <w:bar w:val="nil"/>
        </w:pBdr>
        <w:rPr>
          <w:rFonts w:eastAsia="Calibri" w:cs="Arial"/>
          <w:sz w:val="24"/>
          <w:szCs w:val="24"/>
          <w:lang w:val="en-US"/>
        </w:rPr>
      </w:pPr>
      <w:r w:rsidRPr="002E32CC">
        <w:rPr>
          <w:rFonts w:eastAsia="Calibri" w:cs="Arial"/>
          <w:sz w:val="24"/>
          <w:szCs w:val="24"/>
          <w:lang w:val="en-US"/>
        </w:rPr>
        <w:t xml:space="preserve">The </w:t>
      </w:r>
      <w:hyperlink r:id="rId17">
        <w:r w:rsidRPr="005F388B">
          <w:rPr>
            <w:rStyle w:val="Hyperlink"/>
            <w:rFonts w:cs="Arial"/>
            <w:color w:val="0072CC"/>
            <w:sz w:val="24"/>
            <w:szCs w:val="24"/>
            <w:lang w:val="en-US"/>
          </w:rPr>
          <w:t>Equality Act 2010</w:t>
        </w:r>
      </w:hyperlink>
      <w:r w:rsidRPr="002E32CC">
        <w:rPr>
          <w:rFonts w:eastAsia="Calibri" w:cs="Arial"/>
          <w:sz w:val="24"/>
          <w:szCs w:val="24"/>
          <w:lang w:val="en-US"/>
        </w:rPr>
        <w:t xml:space="preserve"> (section 20), which sets out the school’s duties to make reasonable adjustments for pupils with disabilities </w:t>
      </w:r>
    </w:p>
    <w:p w:rsidRPr="002E32CC" w:rsidR="00E944D6" w:rsidP="002E32CC" w:rsidRDefault="00E944D6" w14:paraId="1D7059A9" w14:textId="77777777">
      <w:pPr>
        <w:pStyle w:val="ListParagraph"/>
        <w:numPr>
          <w:ilvl w:val="0"/>
          <w:numId w:val="20"/>
        </w:numPr>
        <w:pBdr>
          <w:top w:val="nil"/>
          <w:left w:val="nil"/>
          <w:bottom w:val="nil"/>
          <w:right w:val="nil"/>
          <w:between w:val="nil"/>
          <w:bar w:val="nil"/>
        </w:pBdr>
        <w:rPr>
          <w:rFonts w:eastAsia="Calibri" w:cs="Arial"/>
          <w:sz w:val="24"/>
          <w:szCs w:val="24"/>
        </w:rPr>
      </w:pPr>
      <w:r w:rsidRPr="002E32CC">
        <w:rPr>
          <w:rFonts w:eastAsia="Calibri" w:cs="Arial"/>
          <w:sz w:val="24"/>
          <w:szCs w:val="24"/>
        </w:rPr>
        <w:t xml:space="preserve">The </w:t>
      </w:r>
      <w:hyperlink r:id="rId18">
        <w:r w:rsidRPr="005F388B">
          <w:rPr>
            <w:rStyle w:val="Hyperlink"/>
            <w:rFonts w:cs="Arial"/>
            <w:color w:val="0072CC"/>
            <w:sz w:val="24"/>
            <w:szCs w:val="24"/>
          </w:rPr>
          <w:t>Public Sector Equality Duty</w:t>
        </w:r>
      </w:hyperlink>
      <w:r w:rsidRPr="002E32CC">
        <w:rPr>
          <w:rFonts w:eastAsia="Calibri" w:cs="Arial"/>
          <w:sz w:val="24"/>
          <w:szCs w:val="24"/>
        </w:rPr>
        <w:t xml:space="preserve"> (section 149 of the Equality Act 2010), which set out the school’s responsibilities to eliminate discrimination, harassment and victimisation; and advance equality of opportunity and foster good relations between people who share a protected characteristic (which includes having a disability) and those who don’t share it</w:t>
      </w:r>
    </w:p>
    <w:p w:rsidRPr="002E32CC" w:rsidR="00E944D6" w:rsidP="5AE4B557" w:rsidRDefault="00E944D6" w14:paraId="7A2C7199" w14:textId="61F5C8AC">
      <w:pPr>
        <w:pStyle w:val="ListParagraph"/>
        <w:numPr>
          <w:ilvl w:val="0"/>
          <w:numId w:val="20"/>
        </w:numPr>
        <w:pBdr>
          <w:top w:val="nil" w:color="FF000000" w:sz="0" w:space="0"/>
          <w:left w:val="nil" w:color="FF000000" w:sz="0" w:space="0"/>
          <w:bottom w:val="nil" w:color="FF000000" w:sz="0" w:space="0"/>
          <w:right w:val="nil" w:color="FF000000" w:sz="0" w:space="0"/>
          <w:between w:val="nil" w:color="FF000000" w:sz="0" w:space="0"/>
          <w:bar w:val="nil" w:color="FF000000" w:sz="0" w:space="0"/>
        </w:pBdr>
        <w:rPr>
          <w:rFonts w:eastAsia="Calibri" w:cs="Arial"/>
          <w:sz w:val="24"/>
          <w:szCs w:val="24"/>
          <w:lang w:val="en-US"/>
        </w:rPr>
      </w:pPr>
      <w:r w:rsidRPr="5AE4B557" w:rsidR="00E944D6">
        <w:rPr>
          <w:rFonts w:eastAsia="Calibri" w:cs="Arial"/>
          <w:sz w:val="24"/>
          <w:szCs w:val="24"/>
          <w:lang w:val="en-US"/>
        </w:rPr>
        <w:t xml:space="preserve">The governance guide for </w:t>
      </w:r>
      <w:hyperlink r:id="R13698815f6d540b0">
        <w:r w:rsidRPr="5AE4B557" w:rsidR="00E944D6">
          <w:rPr>
            <w:rFonts w:cs="Arial"/>
            <w:color w:val="auto"/>
            <w:sz w:val="24"/>
            <w:szCs w:val="24"/>
            <w:lang w:val="en-US"/>
          </w:rPr>
          <w:t>academy trusts</w:t>
        </w:r>
      </w:hyperlink>
      <w:r w:rsidRPr="5AE4B557" w:rsidR="00E944D6">
        <w:rPr>
          <w:rFonts w:eastAsia="Calibri" w:cs="Arial"/>
          <w:color w:val="auto"/>
          <w:sz w:val="24"/>
          <w:szCs w:val="24"/>
          <w:lang w:val="en-US"/>
        </w:rPr>
        <w:t xml:space="preserve"> </w:t>
      </w:r>
      <w:r w:rsidRPr="5AE4B557" w:rsidR="00E944D6">
        <w:rPr>
          <w:rFonts w:eastAsia="Calibri" w:cs="Arial"/>
          <w:sz w:val="24"/>
          <w:szCs w:val="24"/>
          <w:lang w:val="en-US"/>
        </w:rPr>
        <w:t>which sets out</w:t>
      </w:r>
      <w:r w:rsidRPr="5AE4B557" w:rsidR="00E944D6">
        <w:rPr>
          <w:rFonts w:eastAsia="Calibri" w:cs="Arial"/>
          <w:sz w:val="24"/>
          <w:szCs w:val="24"/>
          <w:lang w:val="en-US"/>
        </w:rPr>
        <w:t xml:space="preserve"> </w:t>
      </w:r>
      <w:r w:rsidRPr="5AE4B557" w:rsidR="00E944D6">
        <w:rPr>
          <w:rFonts w:eastAsia="Calibri" w:cs="Arial"/>
          <w:sz w:val="24"/>
          <w:szCs w:val="24"/>
          <w:lang w:val="en-US"/>
        </w:rPr>
        <w:t>governors’/trustees’</w:t>
      </w:r>
      <w:r w:rsidRPr="5AE4B557" w:rsidR="00E944D6">
        <w:rPr>
          <w:rFonts w:eastAsia="Calibri" w:cs="Arial"/>
          <w:sz w:val="24"/>
          <w:szCs w:val="24"/>
          <w:lang w:val="en-US"/>
        </w:rPr>
        <w:t xml:space="preserve"> </w:t>
      </w:r>
      <w:r w:rsidRPr="5AE4B557" w:rsidR="00E944D6">
        <w:rPr>
          <w:rFonts w:eastAsia="Calibri" w:cs="Arial"/>
          <w:sz w:val="24"/>
          <w:szCs w:val="24"/>
          <w:lang w:val="en-US"/>
        </w:rPr>
        <w:t>responsibilities for pupils with SEND</w:t>
      </w:r>
    </w:p>
    <w:p w:rsidRPr="002E32CC" w:rsidR="00E944D6" w:rsidP="002E32CC" w:rsidRDefault="00E944D6" w14:paraId="160EE62F" w14:textId="77777777">
      <w:pPr>
        <w:pStyle w:val="ListParagraph"/>
        <w:numPr>
          <w:ilvl w:val="0"/>
          <w:numId w:val="20"/>
        </w:numPr>
        <w:pBdr>
          <w:top w:val="nil"/>
          <w:left w:val="nil"/>
          <w:bottom w:val="nil"/>
          <w:right w:val="nil"/>
          <w:between w:val="nil"/>
          <w:bar w:val="nil"/>
        </w:pBdr>
        <w:rPr>
          <w:rFonts w:eastAsia="Calibri" w:cs="Arial"/>
          <w:sz w:val="24"/>
          <w:szCs w:val="24"/>
          <w:lang w:val="en-US"/>
        </w:rPr>
      </w:pPr>
      <w:r w:rsidRPr="002E32CC">
        <w:rPr>
          <w:rFonts w:eastAsia="Calibri" w:cs="Arial"/>
          <w:sz w:val="24"/>
          <w:szCs w:val="24"/>
          <w:lang w:val="en-US"/>
        </w:rPr>
        <w:t xml:space="preserve">The </w:t>
      </w:r>
      <w:hyperlink r:id="rId21">
        <w:r w:rsidRPr="005F388B">
          <w:rPr>
            <w:rStyle w:val="Hyperlink"/>
            <w:rFonts w:cs="Arial"/>
            <w:color w:val="0072CC"/>
            <w:sz w:val="24"/>
            <w:szCs w:val="24"/>
            <w:lang w:val="en-US"/>
          </w:rPr>
          <w:t>School Admissions Code</w:t>
        </w:r>
      </w:hyperlink>
      <w:r w:rsidRPr="002E32CC">
        <w:rPr>
          <w:rFonts w:eastAsia="Calibri" w:cs="Arial"/>
          <w:sz w:val="24"/>
          <w:szCs w:val="24"/>
          <w:lang w:val="en-US"/>
        </w:rPr>
        <w:t>, which sets out the school’s obligation to admit all pupils whose education, health and care (EHC) plan names the school, and its duty not to disadvantage unfairly children with a disability or with special educational needs</w:t>
      </w:r>
    </w:p>
    <w:p w:rsidRPr="002E32CC" w:rsidR="00E944D6" w:rsidP="002E32CC" w:rsidRDefault="00E944D6" w14:paraId="54A14641" w14:textId="00FF490F">
      <w:pPr>
        <w:spacing w:before="240" w:after="240"/>
        <w:rPr>
          <w:rFonts w:eastAsia="Calibri" w:cs="Arial"/>
          <w:sz w:val="24"/>
          <w:szCs w:val="24"/>
        </w:rPr>
      </w:pPr>
      <w:r w:rsidRPr="5AE4B557" w:rsidR="42EA587C">
        <w:rPr>
          <w:rFonts w:eastAsia="Calibri" w:cs="Arial"/>
          <w:sz w:val="24"/>
          <w:szCs w:val="24"/>
          <w:lang w:val="en-US"/>
        </w:rPr>
        <w:t xml:space="preserve"> </w:t>
      </w:r>
      <w:r w:rsidRPr="5AE4B557" w:rsidR="00E944D6">
        <w:rPr>
          <w:rFonts w:eastAsia="Calibri" w:cs="Arial"/>
          <w:sz w:val="24"/>
          <w:szCs w:val="24"/>
          <w:lang w:val="en-US"/>
        </w:rPr>
        <w:t xml:space="preserve">This policy also </w:t>
      </w:r>
      <w:r w:rsidRPr="5AE4B557" w:rsidR="00E944D6">
        <w:rPr>
          <w:rFonts w:eastAsia="Calibri" w:cs="Arial"/>
          <w:sz w:val="24"/>
          <w:szCs w:val="24"/>
          <w:lang w:val="en-US"/>
        </w:rPr>
        <w:t>complies with</w:t>
      </w:r>
      <w:r w:rsidRPr="5AE4B557" w:rsidR="00E944D6">
        <w:rPr>
          <w:rFonts w:eastAsia="Calibri" w:cs="Arial"/>
          <w:sz w:val="24"/>
          <w:szCs w:val="24"/>
          <w:lang w:val="en-US"/>
        </w:rPr>
        <w:t xml:space="preserve"> our funding agreement and articles of association.</w:t>
      </w:r>
      <w:r>
        <w:br/>
      </w:r>
    </w:p>
    <w:tbl>
      <w:tblPr>
        <w:tblW w:w="9420" w:type="dxa"/>
        <w:tblInd w:w="216" w:type="dxa"/>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8" w:space="0"/>
          <w:insideV w:val="single" w:color="FFFFFF" w:themeColor="background1" w:sz="8" w:space="0"/>
        </w:tblBorders>
        <w:shd w:val="clear" w:color="auto" w:fill="CADFFF"/>
        <w:tblLayout w:type="fixed"/>
        <w:tblLook w:val="04A0" w:firstRow="1" w:lastRow="0" w:firstColumn="1" w:lastColumn="0" w:noHBand="0" w:noVBand="1"/>
      </w:tblPr>
      <w:tblGrid>
        <w:gridCol w:w="2271"/>
        <w:gridCol w:w="2271"/>
        <w:gridCol w:w="1131"/>
        <w:gridCol w:w="3747"/>
      </w:tblGrid>
      <w:tr w:rsidRPr="005F388B" w:rsidR="00E944D6" w:rsidTr="2C81989E" w14:paraId="3E2F6B66" w14:textId="77777777">
        <w:trPr>
          <w:trHeight w:val="300"/>
        </w:trPr>
        <w:tc>
          <w:tcPr>
            <w:tcW w:w="2271" w:type="dxa"/>
            <w:tcBorders>
              <w:top w:val="single" w:color="auto" w:sz="4" w:space="0"/>
              <w:left w:val="single" w:color="78C0D4" w:sz="8" w:space="0"/>
              <w:bottom w:val="single" w:color="78C0D4" w:sz="8" w:space="0"/>
              <w:right w:val="nil"/>
            </w:tcBorders>
            <w:shd w:val="clear" w:color="auto" w:fill="D5D5D5"/>
            <w:tcMar>
              <w:top w:w="80" w:type="dxa"/>
              <w:left w:w="80" w:type="dxa"/>
              <w:bottom w:w="80" w:type="dxa"/>
              <w:right w:w="80" w:type="dxa"/>
            </w:tcMar>
          </w:tcPr>
          <w:p w:rsidRPr="002E32CC" w:rsidR="00E944D6" w:rsidP="000A5D31" w:rsidRDefault="00E944D6" w14:paraId="4A1119C2" w14:textId="77777777">
            <w:pPr>
              <w:pStyle w:val="Default"/>
              <w:rPr>
                <w:rFonts w:eastAsia="Aptos"/>
                <w:b/>
                <w:bCs/>
              </w:rPr>
            </w:pPr>
          </w:p>
          <w:p w:rsidRPr="002E32CC" w:rsidR="00E944D6" w:rsidP="000A5D31" w:rsidRDefault="00E944D6" w14:paraId="0D1601C5" w14:textId="77777777">
            <w:pPr>
              <w:pStyle w:val="Default"/>
              <w:rPr>
                <w:rFonts w:eastAsia="Aptos"/>
              </w:rPr>
            </w:pPr>
            <w:r w:rsidRPr="002E32CC">
              <w:rPr>
                <w:rFonts w:eastAsia="Aptos"/>
                <w:b/>
                <w:bCs/>
                <w:color w:val="2B579A"/>
              </w:rPr>
              <w:t>Governor responsible for SEND:</w:t>
            </w:r>
          </w:p>
        </w:tc>
        <w:tc>
          <w:tcPr>
            <w:tcW w:w="2271" w:type="dxa"/>
            <w:tcBorders>
              <w:top w:val="single" w:color="auto" w:sz="4" w:space="0"/>
              <w:left w:val="single" w:color="78C0D4" w:sz="8" w:space="0"/>
              <w:bottom w:val="single" w:color="78C0D4" w:sz="8" w:space="0"/>
              <w:right w:val="nil"/>
            </w:tcBorders>
            <w:shd w:val="clear" w:color="auto" w:fill="D5D5D5"/>
            <w:tcMar>
              <w:top w:w="80" w:type="dxa"/>
              <w:left w:w="80" w:type="dxa"/>
              <w:bottom w:w="80" w:type="dxa"/>
              <w:right w:w="80" w:type="dxa"/>
            </w:tcMar>
          </w:tcPr>
          <w:p w:rsidRPr="002E32CC" w:rsidR="00E944D6" w:rsidP="000A5D31" w:rsidRDefault="00E944D6" w14:paraId="204E9153" w14:textId="77777777">
            <w:pPr>
              <w:pStyle w:val="Default"/>
              <w:rPr>
                <w:rFonts w:eastAsia="Aptos"/>
                <w:b/>
                <w:bCs/>
              </w:rPr>
            </w:pPr>
          </w:p>
        </w:tc>
        <w:tc>
          <w:tcPr>
            <w:tcW w:w="4878" w:type="dxa"/>
            <w:gridSpan w:val="2"/>
            <w:tcBorders>
              <w:top w:val="single" w:color="auto" w:sz="4" w:space="0"/>
              <w:left w:val="nil"/>
              <w:bottom w:val="single" w:color="78C0D4" w:sz="8" w:space="0"/>
              <w:right w:val="single" w:color="78C0D4" w:sz="8" w:space="0"/>
            </w:tcBorders>
            <w:shd w:val="clear" w:color="auto" w:fill="FEFEFE"/>
            <w:tcMar>
              <w:top w:w="80" w:type="dxa"/>
              <w:left w:w="80" w:type="dxa"/>
              <w:bottom w:w="80" w:type="dxa"/>
              <w:right w:w="80" w:type="dxa"/>
            </w:tcMar>
          </w:tcPr>
          <w:p w:rsidRPr="002E32CC" w:rsidR="00E944D6" w:rsidP="5AE4B557" w:rsidRDefault="00E944D6" w14:paraId="0129DDD2" w14:textId="5633CFD2">
            <w:pPr>
              <w:rPr>
                <w:rFonts w:eastAsia="Aptos" w:cs="Arial"/>
                <w:color w:val="2B579A"/>
                <w:sz w:val="24"/>
                <w:szCs w:val="24"/>
                <w:highlight w:val="yellow"/>
              </w:rPr>
            </w:pPr>
          </w:p>
        </w:tc>
      </w:tr>
      <w:tr w:rsidRPr="005F388B" w:rsidR="00E944D6" w:rsidTr="2C81989E" w14:paraId="08F04241" w14:textId="77777777">
        <w:trPr>
          <w:trHeight w:val="300"/>
        </w:trPr>
        <w:tc>
          <w:tcPr>
            <w:tcW w:w="2271" w:type="dxa"/>
            <w:tcBorders>
              <w:top w:val="single" w:color="78C0D4" w:sz="8" w:space="0"/>
              <w:left w:val="single" w:color="78C0D4" w:sz="8" w:space="0"/>
              <w:bottom w:val="single" w:color="78C0D4" w:sz="8" w:space="0"/>
              <w:right w:val="nil"/>
            </w:tcBorders>
            <w:shd w:val="clear" w:color="auto" w:fill="D5D5D5"/>
            <w:tcMar>
              <w:top w:w="80" w:type="dxa"/>
              <w:left w:w="80" w:type="dxa"/>
              <w:bottom w:w="80" w:type="dxa"/>
              <w:right w:w="80" w:type="dxa"/>
            </w:tcMar>
          </w:tcPr>
          <w:p w:rsidRPr="002E32CC" w:rsidR="00E944D6" w:rsidP="000A5D31" w:rsidRDefault="00E944D6" w14:paraId="3C38050B" w14:textId="77777777">
            <w:pPr>
              <w:pStyle w:val="Default"/>
              <w:rPr>
                <w:rFonts w:eastAsia="Aptos"/>
                <w:b/>
                <w:bCs/>
              </w:rPr>
            </w:pPr>
          </w:p>
          <w:p w:rsidRPr="002E32CC" w:rsidR="00E944D6" w:rsidP="000A5D31" w:rsidRDefault="00E944D6" w14:paraId="4C2645E5" w14:textId="77777777">
            <w:pPr>
              <w:pStyle w:val="Default"/>
              <w:rPr>
                <w:rFonts w:eastAsia="Aptos"/>
              </w:rPr>
            </w:pPr>
            <w:r w:rsidRPr="002E32CC">
              <w:rPr>
                <w:rFonts w:eastAsia="Aptos"/>
                <w:b/>
                <w:bCs/>
                <w:color w:val="2B579A"/>
              </w:rPr>
              <w:t>Headteacher:</w:t>
            </w:r>
          </w:p>
        </w:tc>
        <w:tc>
          <w:tcPr>
            <w:tcW w:w="2271" w:type="dxa"/>
            <w:tcBorders>
              <w:top w:val="single" w:color="78C0D4" w:sz="8" w:space="0"/>
              <w:left w:val="single" w:color="78C0D4" w:sz="8" w:space="0"/>
              <w:bottom w:val="single" w:color="78C0D4" w:sz="8" w:space="0"/>
              <w:right w:val="nil"/>
            </w:tcBorders>
            <w:shd w:val="clear" w:color="auto" w:fill="D5D5D5"/>
            <w:tcMar>
              <w:top w:w="80" w:type="dxa"/>
              <w:left w:w="80" w:type="dxa"/>
              <w:bottom w:w="80" w:type="dxa"/>
              <w:right w:w="80" w:type="dxa"/>
            </w:tcMar>
          </w:tcPr>
          <w:p w:rsidRPr="002E32CC" w:rsidR="00E944D6" w:rsidP="000A5D31" w:rsidRDefault="00E944D6" w14:paraId="7354464B" w14:textId="77777777">
            <w:pPr>
              <w:pStyle w:val="Default"/>
              <w:rPr>
                <w:rFonts w:eastAsia="Aptos"/>
                <w:b/>
                <w:bCs/>
              </w:rPr>
            </w:pPr>
          </w:p>
        </w:tc>
        <w:tc>
          <w:tcPr>
            <w:tcW w:w="4878" w:type="dxa"/>
            <w:gridSpan w:val="2"/>
            <w:tcBorders>
              <w:top w:val="single" w:color="78C0D4" w:sz="8" w:space="0"/>
              <w:left w:val="nil"/>
              <w:bottom w:val="single" w:color="78C0D4" w:sz="8" w:space="0"/>
              <w:right w:val="single" w:color="78C0D4" w:sz="8" w:space="0"/>
            </w:tcBorders>
            <w:shd w:val="clear" w:color="auto" w:fill="FEFEFE"/>
            <w:tcMar>
              <w:top w:w="80" w:type="dxa"/>
              <w:left w:w="80" w:type="dxa"/>
              <w:bottom w:w="80" w:type="dxa"/>
              <w:right w:w="80" w:type="dxa"/>
            </w:tcMar>
          </w:tcPr>
          <w:p w:rsidRPr="002E32CC" w:rsidR="00E944D6" w:rsidP="5AE4B557" w:rsidRDefault="00E944D6" w14:paraId="03199EDD" w14:textId="3DDFA1E6">
            <w:pPr>
              <w:rPr>
                <w:rFonts w:eastAsia="Aptos" w:cs="Arial"/>
                <w:color w:val="auto"/>
                <w:sz w:val="24"/>
                <w:szCs w:val="24"/>
              </w:rPr>
            </w:pPr>
            <w:r w:rsidRPr="2C81989E" w:rsidR="553A7222">
              <w:rPr>
                <w:rFonts w:eastAsia="Aptos" w:cs="Arial"/>
                <w:color w:val="auto"/>
                <w:sz w:val="24"/>
                <w:szCs w:val="24"/>
              </w:rPr>
              <w:t>Mr T</w:t>
            </w:r>
            <w:r w:rsidRPr="2C81989E" w:rsidR="702C7958">
              <w:rPr>
                <w:rFonts w:eastAsia="Aptos" w:cs="Arial"/>
                <w:color w:val="auto"/>
                <w:sz w:val="24"/>
                <w:szCs w:val="24"/>
              </w:rPr>
              <w:t>om</w:t>
            </w:r>
            <w:r w:rsidRPr="2C81989E" w:rsidR="553A7222">
              <w:rPr>
                <w:rFonts w:eastAsia="Aptos" w:cs="Arial"/>
                <w:color w:val="auto"/>
                <w:sz w:val="24"/>
                <w:szCs w:val="24"/>
              </w:rPr>
              <w:t xml:space="preserve"> Parkin</w:t>
            </w:r>
          </w:p>
        </w:tc>
      </w:tr>
      <w:tr w:rsidRPr="005F388B" w:rsidR="00E944D6" w:rsidTr="2C81989E" w14:paraId="32445FA5" w14:textId="77777777">
        <w:trPr>
          <w:trHeight w:val="300"/>
        </w:trPr>
        <w:tc>
          <w:tcPr>
            <w:tcW w:w="2271" w:type="dxa"/>
            <w:tcBorders>
              <w:top w:val="single" w:color="78C0D4" w:sz="8" w:space="0"/>
              <w:left w:val="single" w:color="78C0D4" w:sz="8" w:space="0"/>
              <w:bottom w:val="single" w:color="78C0D4" w:sz="8" w:space="0"/>
              <w:right w:val="nil"/>
            </w:tcBorders>
            <w:shd w:val="clear" w:color="auto" w:fill="D5D5D5"/>
            <w:tcMar>
              <w:top w:w="80" w:type="dxa"/>
              <w:left w:w="80" w:type="dxa"/>
              <w:bottom w:w="80" w:type="dxa"/>
              <w:right w:w="80" w:type="dxa"/>
            </w:tcMar>
          </w:tcPr>
          <w:p w:rsidRPr="002E32CC" w:rsidR="00E944D6" w:rsidP="000A5D31" w:rsidRDefault="00E944D6" w14:paraId="042A736A" w14:textId="77777777">
            <w:pPr>
              <w:pStyle w:val="Default"/>
              <w:rPr>
                <w:rFonts w:eastAsia="Aptos"/>
                <w:b/>
                <w:bCs/>
              </w:rPr>
            </w:pPr>
          </w:p>
          <w:p w:rsidRPr="002E32CC" w:rsidR="00E944D6" w:rsidP="000A5D31" w:rsidRDefault="00E944D6" w14:paraId="6B9A4BAA" w14:textId="77777777">
            <w:pPr>
              <w:pStyle w:val="Default"/>
              <w:rPr>
                <w:rFonts w:eastAsia="Aptos"/>
              </w:rPr>
            </w:pPr>
            <w:r w:rsidRPr="002E32CC">
              <w:rPr>
                <w:rFonts w:eastAsia="Aptos"/>
                <w:b/>
                <w:bCs/>
                <w:color w:val="2B579A"/>
              </w:rPr>
              <w:t xml:space="preserve">Special Educational Needs </w:t>
            </w:r>
            <w:r w:rsidRPr="002E32CC">
              <w:rPr>
                <w:rFonts w:eastAsia="Aptos"/>
                <w:b/>
                <w:bCs/>
                <w:color w:val="2B579A"/>
              </w:rPr>
              <w:t>Coordinator (SENDCo):</w:t>
            </w:r>
          </w:p>
        </w:tc>
        <w:tc>
          <w:tcPr>
            <w:tcW w:w="2271" w:type="dxa"/>
            <w:tcBorders>
              <w:top w:val="single" w:color="78C0D4" w:sz="8" w:space="0"/>
              <w:left w:val="single" w:color="78C0D4" w:sz="8" w:space="0"/>
              <w:bottom w:val="single" w:color="78C0D4" w:sz="8" w:space="0"/>
              <w:right w:val="nil"/>
            </w:tcBorders>
            <w:shd w:val="clear" w:color="auto" w:fill="D5D5D5"/>
            <w:tcMar>
              <w:top w:w="80" w:type="dxa"/>
              <w:left w:w="80" w:type="dxa"/>
              <w:bottom w:w="80" w:type="dxa"/>
              <w:right w:w="80" w:type="dxa"/>
            </w:tcMar>
          </w:tcPr>
          <w:p w:rsidRPr="002E32CC" w:rsidR="00E944D6" w:rsidP="000A5D31" w:rsidRDefault="00E944D6" w14:paraId="1955A31D" w14:textId="77777777">
            <w:pPr>
              <w:pStyle w:val="Default"/>
              <w:rPr>
                <w:rFonts w:eastAsia="Aptos"/>
                <w:b/>
                <w:bCs/>
              </w:rPr>
            </w:pPr>
          </w:p>
        </w:tc>
        <w:tc>
          <w:tcPr>
            <w:tcW w:w="4878" w:type="dxa"/>
            <w:gridSpan w:val="2"/>
            <w:tcBorders>
              <w:top w:val="single" w:color="78C0D4" w:sz="8" w:space="0"/>
              <w:left w:val="nil"/>
              <w:bottom w:val="single" w:color="78C0D4" w:sz="8" w:space="0"/>
              <w:right w:val="single" w:color="78C0D4" w:sz="8" w:space="0"/>
            </w:tcBorders>
            <w:shd w:val="clear" w:color="auto" w:fill="FEFEFE"/>
            <w:tcMar>
              <w:top w:w="80" w:type="dxa"/>
              <w:left w:w="80" w:type="dxa"/>
              <w:bottom w:w="80" w:type="dxa"/>
              <w:right w:w="80" w:type="dxa"/>
            </w:tcMar>
          </w:tcPr>
          <w:p w:rsidRPr="002E32CC" w:rsidR="00E944D6" w:rsidP="5AE4B557" w:rsidRDefault="00E944D6" w14:paraId="055F40C4" w14:textId="6AE90E05">
            <w:pPr>
              <w:rPr>
                <w:rFonts w:eastAsia="Aptos" w:cs="Arial"/>
                <w:color w:val="auto"/>
                <w:sz w:val="24"/>
                <w:szCs w:val="24"/>
              </w:rPr>
            </w:pPr>
            <w:r w:rsidRPr="2C81989E" w:rsidR="30CEC519">
              <w:rPr>
                <w:rFonts w:eastAsia="Aptos" w:cs="Arial"/>
                <w:color w:val="auto"/>
                <w:sz w:val="24"/>
                <w:szCs w:val="24"/>
              </w:rPr>
              <w:t>Mrs E</w:t>
            </w:r>
            <w:r w:rsidRPr="2C81989E" w:rsidR="2AE7D302">
              <w:rPr>
                <w:rFonts w:eastAsia="Aptos" w:cs="Arial"/>
                <w:color w:val="auto"/>
                <w:sz w:val="24"/>
                <w:szCs w:val="24"/>
              </w:rPr>
              <w:t>mma</w:t>
            </w:r>
            <w:r w:rsidRPr="2C81989E" w:rsidR="30CEC519">
              <w:rPr>
                <w:rFonts w:eastAsia="Aptos" w:cs="Arial"/>
                <w:color w:val="auto"/>
                <w:sz w:val="24"/>
                <w:szCs w:val="24"/>
              </w:rPr>
              <w:t xml:space="preserve"> Nash</w:t>
            </w:r>
          </w:p>
        </w:tc>
      </w:tr>
      <w:tr w:rsidRPr="005F388B" w:rsidR="00E944D6" w:rsidTr="2C81989E" w14:paraId="611855F5" w14:textId="77777777">
        <w:trPr>
          <w:trHeight w:val="300"/>
        </w:trPr>
        <w:tc>
          <w:tcPr>
            <w:tcW w:w="2271" w:type="dxa"/>
            <w:tcBorders>
              <w:top w:val="single" w:color="78C0D4" w:sz="8" w:space="0"/>
              <w:left w:val="single" w:color="78C0D4" w:sz="8" w:space="0"/>
              <w:bottom w:val="single" w:color="78C0D4" w:sz="8" w:space="0"/>
              <w:right w:val="nil"/>
            </w:tcBorders>
            <w:shd w:val="clear" w:color="auto" w:fill="D5D5D5"/>
            <w:tcMar>
              <w:top w:w="80" w:type="dxa"/>
              <w:left w:w="80" w:type="dxa"/>
              <w:bottom w:w="80" w:type="dxa"/>
              <w:right w:w="80" w:type="dxa"/>
            </w:tcMar>
          </w:tcPr>
          <w:p w:rsidRPr="002E32CC" w:rsidR="00E944D6" w:rsidP="000A5D31" w:rsidRDefault="00E944D6" w14:paraId="0415F883" w14:textId="77777777">
            <w:pPr>
              <w:pStyle w:val="Default"/>
              <w:rPr>
                <w:rFonts w:eastAsia="Aptos"/>
                <w:b/>
                <w:bCs/>
              </w:rPr>
            </w:pPr>
          </w:p>
          <w:p w:rsidRPr="002E32CC" w:rsidR="00E944D6" w:rsidP="000A5D31" w:rsidRDefault="00E944D6" w14:paraId="59EB7C93" w14:textId="77777777">
            <w:pPr>
              <w:pStyle w:val="Default"/>
              <w:rPr>
                <w:rFonts w:eastAsia="Aptos"/>
              </w:rPr>
            </w:pPr>
            <w:r w:rsidRPr="002E32CC">
              <w:rPr>
                <w:rFonts w:eastAsia="Aptos"/>
                <w:b/>
                <w:bCs/>
                <w:color w:val="2B579A"/>
              </w:rPr>
              <w:t>SENDCo Qualifications:</w:t>
            </w:r>
          </w:p>
        </w:tc>
        <w:tc>
          <w:tcPr>
            <w:tcW w:w="2271" w:type="dxa"/>
            <w:tcBorders>
              <w:top w:val="single" w:color="78C0D4" w:sz="8" w:space="0"/>
              <w:left w:val="single" w:color="78C0D4" w:sz="8" w:space="0"/>
              <w:bottom w:val="single" w:color="78C0D4" w:sz="8" w:space="0"/>
              <w:right w:val="nil"/>
            </w:tcBorders>
            <w:shd w:val="clear" w:color="auto" w:fill="D5D5D5"/>
            <w:tcMar>
              <w:top w:w="80" w:type="dxa"/>
              <w:left w:w="80" w:type="dxa"/>
              <w:bottom w:w="80" w:type="dxa"/>
              <w:right w:w="80" w:type="dxa"/>
            </w:tcMar>
          </w:tcPr>
          <w:p w:rsidRPr="002E32CC" w:rsidR="00E944D6" w:rsidP="000A5D31" w:rsidRDefault="00E944D6" w14:paraId="3A16FC14" w14:textId="77777777">
            <w:pPr>
              <w:pStyle w:val="Default"/>
              <w:rPr>
                <w:rFonts w:eastAsia="Aptos"/>
                <w:b/>
                <w:bCs/>
              </w:rPr>
            </w:pPr>
          </w:p>
        </w:tc>
        <w:tc>
          <w:tcPr>
            <w:tcW w:w="4878" w:type="dxa"/>
            <w:gridSpan w:val="2"/>
            <w:tcBorders>
              <w:top w:val="single" w:color="78C0D4" w:sz="8" w:space="0"/>
              <w:left w:val="nil"/>
              <w:bottom w:val="single" w:color="78C0D4" w:sz="8" w:space="0"/>
              <w:right w:val="single" w:color="78C0D4" w:sz="8" w:space="0"/>
            </w:tcBorders>
            <w:shd w:val="clear" w:color="auto" w:fill="FEFEFE"/>
            <w:tcMar>
              <w:top w:w="80" w:type="dxa"/>
              <w:left w:w="80" w:type="dxa"/>
              <w:bottom w:w="80" w:type="dxa"/>
              <w:right w:w="80" w:type="dxa"/>
            </w:tcMar>
          </w:tcPr>
          <w:p w:rsidRPr="002E32CC" w:rsidR="00E944D6" w:rsidP="5AE4B557" w:rsidRDefault="00E944D6" w14:paraId="1ED15B97" w14:textId="34907406">
            <w:pPr>
              <w:pStyle w:val="Default"/>
              <w:rPr>
                <w:rFonts w:eastAsia="Aptos"/>
                <w:color w:val="auto"/>
              </w:rPr>
            </w:pPr>
            <w:r w:rsidRPr="5AE4B557" w:rsidR="00E944D6">
              <w:rPr>
                <w:rFonts w:eastAsia="Aptos"/>
                <w:color w:val="auto"/>
              </w:rPr>
              <w:t>NASENDCo</w:t>
            </w:r>
          </w:p>
          <w:p w:rsidRPr="005F388B" w:rsidR="00E944D6" w:rsidP="5AE4B557" w:rsidRDefault="00E944D6" w14:paraId="60B37EE7" w14:textId="77777777">
            <w:pPr>
              <w:pStyle w:val="Default"/>
              <w:rPr>
                <w:rFonts w:eastAsia="Aptos"/>
                <w:color w:val="auto"/>
              </w:rPr>
            </w:pPr>
            <w:r w:rsidRPr="5AE4B557" w:rsidR="00E944D6">
              <w:rPr>
                <w:rFonts w:eastAsia="Aptos"/>
                <w:color w:val="auto"/>
              </w:rPr>
              <w:t>SENDCo is a member of the Senior Leadership Team</w:t>
            </w:r>
          </w:p>
        </w:tc>
      </w:tr>
      <w:tr w:rsidRPr="005F388B" w:rsidR="00E944D6" w:rsidTr="2C81989E" w14:paraId="409D8BF9" w14:textId="77777777">
        <w:trPr>
          <w:trHeight w:val="300"/>
        </w:trPr>
        <w:tc>
          <w:tcPr>
            <w:tcW w:w="2271" w:type="dxa"/>
            <w:tcBorders>
              <w:top w:val="single" w:color="78C0D4" w:sz="8" w:space="0"/>
              <w:left w:val="single" w:color="78C0D4" w:sz="8" w:space="0"/>
              <w:bottom w:val="single" w:color="78C0D4" w:sz="8" w:space="0"/>
              <w:right w:val="nil"/>
            </w:tcBorders>
            <w:shd w:val="clear" w:color="auto" w:fill="D5D5D5"/>
            <w:tcMar>
              <w:top w:w="80" w:type="dxa"/>
              <w:left w:w="80" w:type="dxa"/>
              <w:bottom w:w="80" w:type="dxa"/>
              <w:right w:w="80" w:type="dxa"/>
            </w:tcMar>
          </w:tcPr>
          <w:p w:rsidRPr="002E32CC" w:rsidR="00E944D6" w:rsidP="000A5D31" w:rsidRDefault="00E944D6" w14:paraId="7DA6835F" w14:textId="77777777">
            <w:pPr>
              <w:pStyle w:val="Default"/>
              <w:rPr>
                <w:rFonts w:eastAsia="Aptos"/>
                <w:b/>
                <w:bCs/>
              </w:rPr>
            </w:pPr>
          </w:p>
          <w:p w:rsidRPr="002E32CC" w:rsidR="00E944D6" w:rsidP="000A5D31" w:rsidRDefault="00E944D6" w14:paraId="780ADEE0" w14:textId="77777777">
            <w:pPr>
              <w:pStyle w:val="Default"/>
              <w:rPr>
                <w:rFonts w:eastAsia="Aptos"/>
              </w:rPr>
            </w:pPr>
            <w:r w:rsidRPr="002E32CC">
              <w:rPr>
                <w:rFonts w:eastAsia="Aptos"/>
                <w:b/>
                <w:bCs/>
                <w:color w:val="2B579A"/>
              </w:rPr>
              <w:t>Contact details:</w:t>
            </w:r>
          </w:p>
        </w:tc>
        <w:tc>
          <w:tcPr>
            <w:tcW w:w="2271" w:type="dxa"/>
            <w:tcBorders>
              <w:top w:val="single" w:color="78C0D4" w:sz="8" w:space="0"/>
              <w:left w:val="single" w:color="78C0D4" w:sz="8" w:space="0"/>
              <w:bottom w:val="single" w:color="78C0D4" w:sz="8" w:space="0"/>
              <w:right w:val="nil"/>
            </w:tcBorders>
            <w:shd w:val="clear" w:color="auto" w:fill="D5D5D5"/>
            <w:tcMar>
              <w:top w:w="80" w:type="dxa"/>
              <w:left w:w="80" w:type="dxa"/>
              <w:bottom w:w="80" w:type="dxa"/>
              <w:right w:w="80" w:type="dxa"/>
            </w:tcMar>
          </w:tcPr>
          <w:p w:rsidRPr="002E32CC" w:rsidR="00E944D6" w:rsidP="000A5D31" w:rsidRDefault="00E944D6" w14:paraId="541531E2" w14:textId="77777777">
            <w:pPr>
              <w:pStyle w:val="Default"/>
              <w:rPr>
                <w:rFonts w:eastAsia="Aptos"/>
                <w:b/>
                <w:bCs/>
              </w:rPr>
            </w:pPr>
          </w:p>
        </w:tc>
        <w:tc>
          <w:tcPr>
            <w:tcW w:w="4878" w:type="dxa"/>
            <w:gridSpan w:val="2"/>
            <w:tcBorders>
              <w:top w:val="single" w:color="78C0D4" w:sz="8" w:space="0"/>
              <w:left w:val="nil"/>
              <w:bottom w:val="single" w:color="78C0D4" w:sz="8" w:space="0"/>
              <w:right w:val="single" w:color="78C0D4" w:sz="8" w:space="0"/>
            </w:tcBorders>
            <w:shd w:val="clear" w:color="auto" w:fill="FEFEFE"/>
            <w:tcMar>
              <w:top w:w="80" w:type="dxa"/>
              <w:left w:w="80" w:type="dxa"/>
              <w:bottom w:w="80" w:type="dxa"/>
              <w:right w:w="80" w:type="dxa"/>
            </w:tcMar>
          </w:tcPr>
          <w:p w:rsidRPr="002E32CC" w:rsidR="00E944D6" w:rsidP="5AE4B557" w:rsidRDefault="00E944D6" w14:paraId="230CE442" w14:textId="14E80DA2">
            <w:pPr>
              <w:pStyle w:val="Default"/>
              <w:rPr>
                <w:rFonts w:eastAsia="Aptos"/>
                <w:color w:val="auto"/>
              </w:rPr>
            </w:pPr>
            <w:r w:rsidRPr="5AE4B557" w:rsidR="59114823">
              <w:rPr>
                <w:rFonts w:eastAsia="Aptos"/>
                <w:color w:val="auto"/>
              </w:rPr>
              <w:t>southmolton</w:t>
            </w:r>
            <w:r w:rsidRPr="5AE4B557" w:rsidR="00E944D6">
              <w:rPr>
                <w:rFonts w:eastAsia="Aptos"/>
                <w:color w:val="auto"/>
              </w:rPr>
              <w:t>@thsp.org.uk</w:t>
            </w:r>
          </w:p>
        </w:tc>
      </w:tr>
      <w:tr w:rsidRPr="005F388B" w:rsidR="00E944D6" w:rsidTr="2C81989E" w14:paraId="523ED9E3" w14:textId="77777777">
        <w:trPr>
          <w:trHeight w:val="300"/>
        </w:trPr>
        <w:tc>
          <w:tcPr>
            <w:tcW w:w="2271" w:type="dxa"/>
            <w:tcBorders>
              <w:top w:val="single" w:color="78C0D4" w:sz="8" w:space="0"/>
              <w:left w:val="single" w:color="78C0D4" w:sz="8" w:space="0"/>
              <w:bottom w:val="single" w:color="78C0D4" w:sz="8" w:space="0"/>
              <w:right w:val="nil"/>
            </w:tcBorders>
            <w:shd w:val="clear" w:color="auto" w:fill="D5D5D5"/>
            <w:tcMar>
              <w:top w:w="80" w:type="dxa"/>
              <w:left w:w="80" w:type="dxa"/>
              <w:bottom w:w="80" w:type="dxa"/>
              <w:right w:w="80" w:type="dxa"/>
            </w:tcMar>
          </w:tcPr>
          <w:p w:rsidRPr="002E32CC" w:rsidR="00E944D6" w:rsidP="000A5D31" w:rsidRDefault="00E944D6" w14:paraId="770F9AAF" w14:textId="77777777">
            <w:pPr>
              <w:pStyle w:val="Default"/>
              <w:rPr>
                <w:rFonts w:eastAsia="Aptos"/>
                <w:b/>
                <w:bCs/>
              </w:rPr>
            </w:pPr>
          </w:p>
          <w:p w:rsidRPr="002E32CC" w:rsidR="00E944D6" w:rsidP="000A5D31" w:rsidRDefault="00E944D6" w14:paraId="2CAE1380" w14:textId="77777777">
            <w:pPr>
              <w:pStyle w:val="Default"/>
              <w:rPr>
                <w:rFonts w:eastAsia="Aptos"/>
              </w:rPr>
            </w:pPr>
            <w:r w:rsidRPr="002E32CC">
              <w:rPr>
                <w:rFonts w:eastAsia="Aptos"/>
                <w:b/>
                <w:bCs/>
                <w:color w:val="2B579A"/>
              </w:rPr>
              <w:t>Name of LAC teacher:</w:t>
            </w:r>
          </w:p>
        </w:tc>
        <w:tc>
          <w:tcPr>
            <w:tcW w:w="2271" w:type="dxa"/>
            <w:tcBorders>
              <w:top w:val="single" w:color="78C0D4" w:sz="8" w:space="0"/>
              <w:left w:val="single" w:color="78C0D4" w:sz="8" w:space="0"/>
              <w:bottom w:val="single" w:color="78C0D4" w:sz="8" w:space="0"/>
              <w:right w:val="nil"/>
            </w:tcBorders>
            <w:shd w:val="clear" w:color="auto" w:fill="D5D5D5"/>
            <w:tcMar>
              <w:top w:w="80" w:type="dxa"/>
              <w:left w:w="80" w:type="dxa"/>
              <w:bottom w:w="80" w:type="dxa"/>
              <w:right w:w="80" w:type="dxa"/>
            </w:tcMar>
          </w:tcPr>
          <w:p w:rsidRPr="002E32CC" w:rsidR="00E944D6" w:rsidP="000A5D31" w:rsidRDefault="00E944D6" w14:paraId="2D2EECF1" w14:textId="77777777">
            <w:pPr>
              <w:pStyle w:val="Default"/>
              <w:rPr>
                <w:rFonts w:eastAsia="Aptos"/>
                <w:b/>
                <w:bCs/>
              </w:rPr>
            </w:pPr>
          </w:p>
        </w:tc>
        <w:tc>
          <w:tcPr>
            <w:tcW w:w="4878" w:type="dxa"/>
            <w:gridSpan w:val="2"/>
            <w:tcBorders>
              <w:top w:val="single" w:color="78C0D4" w:sz="8" w:space="0"/>
              <w:left w:val="nil"/>
              <w:bottom w:val="single" w:color="78C0D4" w:sz="8" w:space="0"/>
              <w:right w:val="single" w:color="78C0D4" w:sz="8" w:space="0"/>
            </w:tcBorders>
            <w:shd w:val="clear" w:color="auto" w:fill="FEFEFE"/>
            <w:tcMar>
              <w:top w:w="80" w:type="dxa"/>
              <w:left w:w="80" w:type="dxa"/>
              <w:bottom w:w="80" w:type="dxa"/>
              <w:right w:w="80" w:type="dxa"/>
            </w:tcMar>
          </w:tcPr>
          <w:p w:rsidRPr="002E32CC" w:rsidR="00E944D6" w:rsidP="000A5D31" w:rsidRDefault="00E944D6" w14:paraId="7C44B26A" w14:textId="77777777">
            <w:pPr>
              <w:pStyle w:val="Default"/>
              <w:rPr>
                <w:rFonts w:eastAsia="Aptos"/>
              </w:rPr>
            </w:pPr>
          </w:p>
          <w:p w:rsidRPr="002E32CC" w:rsidR="00E944D6" w:rsidP="5AE4B557" w:rsidRDefault="00E944D6" w14:paraId="727D76AE" w14:textId="5A812727">
            <w:pPr>
              <w:pStyle w:val="Default"/>
              <w:rPr>
                <w:rFonts w:eastAsia="Aptos"/>
                <w:color w:val="auto"/>
              </w:rPr>
            </w:pPr>
            <w:r w:rsidRPr="2C81989E" w:rsidR="44CF9918">
              <w:rPr>
                <w:rFonts w:eastAsia="Aptos"/>
                <w:color w:val="auto"/>
              </w:rPr>
              <w:t>Mrs E</w:t>
            </w:r>
            <w:r w:rsidRPr="2C81989E" w:rsidR="1007BD78">
              <w:rPr>
                <w:rFonts w:eastAsia="Aptos"/>
                <w:color w:val="auto"/>
              </w:rPr>
              <w:t>mma</w:t>
            </w:r>
            <w:r w:rsidRPr="2C81989E" w:rsidR="44CF9918">
              <w:rPr>
                <w:rFonts w:eastAsia="Aptos"/>
                <w:color w:val="auto"/>
              </w:rPr>
              <w:t xml:space="preserve"> Nash</w:t>
            </w:r>
          </w:p>
        </w:tc>
      </w:tr>
      <w:tr w:rsidRPr="005F388B" w:rsidR="00E944D6" w:rsidTr="2C81989E" w14:paraId="0D290DC0" w14:textId="77777777">
        <w:trPr>
          <w:trHeight w:val="300"/>
        </w:trPr>
        <w:tc>
          <w:tcPr>
            <w:tcW w:w="2271" w:type="dxa"/>
            <w:tcBorders>
              <w:top w:val="single" w:color="78C0D4" w:sz="8" w:space="0"/>
              <w:left w:val="single" w:color="78C0D4" w:sz="8" w:space="0"/>
              <w:bottom w:val="single" w:color="78C0D4" w:sz="8" w:space="0"/>
              <w:right w:val="nil"/>
            </w:tcBorders>
            <w:shd w:val="clear" w:color="auto" w:fill="D5D5D5"/>
            <w:tcMar>
              <w:top w:w="80" w:type="dxa"/>
              <w:left w:w="80" w:type="dxa"/>
              <w:bottom w:w="80" w:type="dxa"/>
              <w:right w:w="80" w:type="dxa"/>
            </w:tcMar>
          </w:tcPr>
          <w:p w:rsidRPr="002E32CC" w:rsidR="00E944D6" w:rsidP="000A5D31" w:rsidRDefault="00E944D6" w14:paraId="5039A9DD" w14:textId="77777777">
            <w:pPr>
              <w:pStyle w:val="Default"/>
              <w:rPr>
                <w:rFonts w:eastAsia="Aptos"/>
                <w:b/>
                <w:bCs/>
              </w:rPr>
            </w:pPr>
          </w:p>
          <w:p w:rsidRPr="002E32CC" w:rsidR="00E944D6" w:rsidP="000A5D31" w:rsidRDefault="00E944D6" w14:paraId="4F36594D" w14:textId="77777777">
            <w:pPr>
              <w:pStyle w:val="Default"/>
              <w:rPr>
                <w:rFonts w:eastAsia="Aptos"/>
              </w:rPr>
            </w:pPr>
            <w:r w:rsidRPr="002E32CC">
              <w:rPr>
                <w:rFonts w:eastAsia="Aptos"/>
                <w:b/>
                <w:bCs/>
                <w:color w:val="2B579A"/>
              </w:rPr>
              <w:t>Contact details:</w:t>
            </w:r>
          </w:p>
        </w:tc>
        <w:tc>
          <w:tcPr>
            <w:tcW w:w="2271" w:type="dxa"/>
            <w:tcBorders>
              <w:top w:val="single" w:color="78C0D4" w:sz="8" w:space="0"/>
              <w:left w:val="single" w:color="78C0D4" w:sz="8" w:space="0"/>
              <w:bottom w:val="single" w:color="78C0D4" w:sz="8" w:space="0"/>
              <w:right w:val="nil"/>
            </w:tcBorders>
            <w:shd w:val="clear" w:color="auto" w:fill="D5D5D5"/>
            <w:tcMar>
              <w:top w:w="80" w:type="dxa"/>
              <w:left w:w="80" w:type="dxa"/>
              <w:bottom w:w="80" w:type="dxa"/>
              <w:right w:w="80" w:type="dxa"/>
            </w:tcMar>
          </w:tcPr>
          <w:p w:rsidRPr="002E32CC" w:rsidR="00E944D6" w:rsidP="000A5D31" w:rsidRDefault="00E944D6" w14:paraId="730CCCE4" w14:textId="77777777">
            <w:pPr>
              <w:pStyle w:val="Default"/>
              <w:rPr>
                <w:rFonts w:eastAsia="Aptos"/>
                <w:b w:val="1"/>
                <w:bCs w:val="1"/>
              </w:rPr>
            </w:pPr>
          </w:p>
        </w:tc>
        <w:tc>
          <w:tcPr>
            <w:tcW w:w="4878" w:type="dxa"/>
            <w:gridSpan w:val="2"/>
            <w:tcBorders>
              <w:top w:val="single" w:color="78C0D4" w:sz="8" w:space="0"/>
              <w:left w:val="nil"/>
              <w:bottom w:val="single" w:color="78C0D4" w:sz="8" w:space="0"/>
              <w:right w:val="single" w:color="78C0D4" w:sz="8" w:space="0"/>
            </w:tcBorders>
            <w:shd w:val="clear" w:color="auto" w:fill="FEFEFE"/>
            <w:tcMar>
              <w:top w:w="80" w:type="dxa"/>
              <w:left w:w="80" w:type="dxa"/>
              <w:bottom w:w="80" w:type="dxa"/>
              <w:right w:w="80" w:type="dxa"/>
            </w:tcMar>
          </w:tcPr>
          <w:p w:rsidRPr="002E32CC" w:rsidR="00E944D6" w:rsidP="5AE4B557" w:rsidRDefault="00E944D6" w14:paraId="742A1308" w14:textId="5C139E7C">
            <w:pPr>
              <w:pStyle w:val="Default"/>
              <w:rPr>
                <w:rFonts w:eastAsia="Aptos"/>
              </w:rPr>
            </w:pPr>
            <w:r w:rsidRPr="5AE4B557" w:rsidR="30848843">
              <w:rPr>
                <w:rFonts w:eastAsia="Aptos"/>
                <w:color w:val="auto"/>
              </w:rPr>
              <w:t>southmolton</w:t>
            </w:r>
            <w:r w:rsidRPr="5AE4B557" w:rsidR="00E944D6">
              <w:rPr>
                <w:rFonts w:eastAsia="Aptos"/>
                <w:color w:val="auto"/>
              </w:rPr>
              <w:t>@thsp.org.uk</w:t>
            </w:r>
          </w:p>
        </w:tc>
      </w:tr>
      <w:tr w:rsidRPr="005F388B" w:rsidR="00E944D6" w:rsidTr="2C81989E" w14:paraId="6251A184" w14:textId="77777777">
        <w:trPr>
          <w:trHeight w:val="300"/>
        </w:trPr>
        <w:tc>
          <w:tcPr>
            <w:tcW w:w="5673" w:type="dxa"/>
            <w:gridSpan w:val="3"/>
            <w:tcBorders>
              <w:top w:val="single" w:color="78C0D4" w:sz="8" w:space="0"/>
              <w:left w:val="single" w:color="78C0D4" w:sz="8" w:space="0"/>
              <w:bottom w:val="single" w:color="78C0D4" w:sz="8" w:space="0"/>
              <w:right w:val="nil"/>
            </w:tcBorders>
            <w:shd w:val="clear" w:color="auto" w:fill="D5D5D5"/>
            <w:tcMar>
              <w:top w:w="80" w:type="dxa"/>
              <w:left w:w="80" w:type="dxa"/>
              <w:bottom w:w="80" w:type="dxa"/>
              <w:right w:w="80" w:type="dxa"/>
            </w:tcMar>
          </w:tcPr>
          <w:p w:rsidRPr="002E32CC" w:rsidR="00E944D6" w:rsidP="000A5D31" w:rsidRDefault="00E944D6" w14:paraId="7B012B54" w14:textId="77777777">
            <w:pPr>
              <w:rPr>
                <w:rFonts w:eastAsia="Aptos" w:cs="Arial"/>
                <w:sz w:val="24"/>
                <w:szCs w:val="24"/>
              </w:rPr>
            </w:pPr>
            <w:r w:rsidRPr="002E32CC">
              <w:rPr>
                <w:rFonts w:eastAsia="Aptos" w:cs="Arial"/>
                <w:color w:val="2B579A"/>
                <w:sz w:val="24"/>
                <w:szCs w:val="24"/>
              </w:rPr>
              <w:t>Linked Policies</w:t>
            </w:r>
          </w:p>
        </w:tc>
        <w:tc>
          <w:tcPr>
            <w:tcW w:w="3747" w:type="dxa"/>
            <w:tcBorders>
              <w:top w:val="single" w:color="78C0D4" w:sz="8" w:space="0"/>
              <w:left w:val="nil"/>
              <w:bottom w:val="single" w:color="78C0D4" w:sz="8" w:space="0"/>
              <w:right w:val="single" w:color="78C0D4" w:sz="8" w:space="0"/>
            </w:tcBorders>
            <w:shd w:val="clear" w:color="auto" w:fill="D5D5D5"/>
            <w:tcMar>
              <w:top w:w="80" w:type="dxa"/>
              <w:left w:w="80" w:type="dxa"/>
              <w:bottom w:w="80" w:type="dxa"/>
              <w:right w:w="80" w:type="dxa"/>
            </w:tcMar>
          </w:tcPr>
          <w:p w:rsidRPr="005F388B" w:rsidR="00E944D6" w:rsidP="000A5D31" w:rsidRDefault="00E944D6" w14:paraId="76E838A3" w14:textId="77777777">
            <w:pPr>
              <w:pStyle w:val="Default"/>
              <w:rPr>
                <w:rFonts w:eastAsia="Arial"/>
              </w:rPr>
            </w:pPr>
            <w:r w:rsidRPr="005F388B">
              <w:rPr>
                <w:rFonts w:eastAsia="Calibri"/>
              </w:rPr>
              <w:t>Safeguarding and Child Protection</w:t>
            </w:r>
          </w:p>
          <w:p w:rsidRPr="005F388B" w:rsidR="00E944D6" w:rsidP="000A5D31" w:rsidRDefault="00E944D6" w14:paraId="45D1C09F" w14:textId="77777777">
            <w:pPr>
              <w:pStyle w:val="Default"/>
              <w:rPr>
                <w:rFonts w:eastAsia="Arial"/>
              </w:rPr>
            </w:pPr>
            <w:r w:rsidRPr="005F388B">
              <w:rPr>
                <w:rFonts w:eastAsia="Calibri"/>
              </w:rPr>
              <w:t>Behaviour and Anti-Bullying</w:t>
            </w:r>
          </w:p>
          <w:p w:rsidRPr="005F388B" w:rsidR="00E944D6" w:rsidP="000A5D31" w:rsidRDefault="00E944D6" w14:paraId="1AD773E6" w14:textId="77777777">
            <w:pPr>
              <w:pStyle w:val="Default"/>
              <w:rPr>
                <w:rFonts w:eastAsia="Arial"/>
              </w:rPr>
            </w:pPr>
            <w:r w:rsidRPr="005F388B">
              <w:rPr>
                <w:rFonts w:eastAsia="Calibri"/>
              </w:rPr>
              <w:t>Supporting pupils with medical conditions</w:t>
            </w:r>
          </w:p>
          <w:p w:rsidRPr="005F388B" w:rsidR="00E944D6" w:rsidP="000A5D31" w:rsidRDefault="00E944D6" w14:paraId="5685F3C1" w14:textId="77777777">
            <w:pPr>
              <w:pStyle w:val="Default"/>
              <w:rPr>
                <w:rFonts w:eastAsia="Arial"/>
              </w:rPr>
            </w:pPr>
            <w:r w:rsidRPr="005F388B">
              <w:rPr>
                <w:rFonts w:eastAsia="Calibri"/>
              </w:rPr>
              <w:t>Data Protection Policy</w:t>
            </w:r>
          </w:p>
          <w:p w:rsidRPr="005F388B" w:rsidR="00E944D6" w:rsidP="000A5D31" w:rsidRDefault="00E944D6" w14:paraId="6BE50B9A" w14:textId="77777777">
            <w:pPr>
              <w:pStyle w:val="Default"/>
              <w:rPr>
                <w:rFonts w:eastAsia="Arial"/>
              </w:rPr>
            </w:pPr>
            <w:r w:rsidRPr="005F388B">
              <w:rPr>
                <w:rFonts w:eastAsia="Calibri"/>
              </w:rPr>
              <w:t>Accessibility Plan/Strategy</w:t>
            </w:r>
          </w:p>
          <w:p w:rsidRPr="005F388B" w:rsidR="00E944D6" w:rsidP="000A5D31" w:rsidRDefault="00E944D6" w14:paraId="4CFB00A4" w14:textId="77777777">
            <w:pPr>
              <w:pStyle w:val="Default"/>
              <w:rPr>
                <w:rFonts w:eastAsia="Arial"/>
              </w:rPr>
            </w:pPr>
            <w:r w:rsidRPr="005F388B">
              <w:rPr>
                <w:rFonts w:eastAsia="Calibri"/>
              </w:rPr>
              <w:t>Pupil Premium Plan</w:t>
            </w:r>
          </w:p>
          <w:p w:rsidRPr="005F388B" w:rsidR="00E944D6" w:rsidP="000A5D31" w:rsidRDefault="00E944D6" w14:paraId="54546A6B" w14:textId="77777777">
            <w:pPr>
              <w:pStyle w:val="Default"/>
              <w:rPr>
                <w:rFonts w:eastAsia="Arial"/>
              </w:rPr>
            </w:pPr>
            <w:r w:rsidRPr="005F388B">
              <w:rPr>
                <w:rFonts w:eastAsia="Calibri"/>
              </w:rPr>
              <w:t>School Admissions</w:t>
            </w:r>
          </w:p>
          <w:p w:rsidRPr="005F388B" w:rsidR="00E944D6" w:rsidP="000A5D31" w:rsidRDefault="00E944D6" w14:paraId="458378B7" w14:textId="77777777">
            <w:pPr>
              <w:pStyle w:val="Default"/>
              <w:rPr>
                <w:rFonts w:eastAsia="Arial"/>
              </w:rPr>
            </w:pPr>
            <w:r w:rsidRPr="005F388B">
              <w:rPr>
                <w:rFonts w:eastAsia="Calibri"/>
              </w:rPr>
              <w:t>Schools Complaints procedures</w:t>
            </w:r>
          </w:p>
          <w:p w:rsidRPr="005F388B" w:rsidR="00E944D6" w:rsidP="000A5D31" w:rsidRDefault="00E944D6" w14:paraId="5FBAE942" w14:textId="77777777">
            <w:pPr>
              <w:pStyle w:val="Default"/>
              <w:rPr>
                <w:rFonts w:eastAsia="Arial"/>
              </w:rPr>
            </w:pPr>
            <w:r w:rsidRPr="005F388B">
              <w:rPr>
                <w:rFonts w:eastAsia="Calibri"/>
              </w:rPr>
              <w:t xml:space="preserve">Health and Safety </w:t>
            </w:r>
          </w:p>
          <w:p w:rsidRPr="005F388B" w:rsidR="00E944D6" w:rsidP="000A5D31" w:rsidRDefault="00E944D6" w14:paraId="20936E95" w14:textId="77777777">
            <w:pPr>
              <w:pStyle w:val="Default"/>
              <w:rPr>
                <w:rFonts w:eastAsia="Arial"/>
              </w:rPr>
            </w:pPr>
            <w:r w:rsidRPr="005F388B">
              <w:rPr>
                <w:rFonts w:eastAsia="Calibri"/>
              </w:rPr>
              <w:t>Relationships and Sex Education</w:t>
            </w:r>
          </w:p>
          <w:p w:rsidRPr="005F388B" w:rsidR="00E944D6" w:rsidP="000A5D31" w:rsidRDefault="00E944D6" w14:paraId="5306094B" w14:textId="77777777">
            <w:pPr>
              <w:pStyle w:val="Default"/>
              <w:rPr>
                <w:rFonts w:eastAsia="Calibri"/>
              </w:rPr>
            </w:pPr>
            <w:r w:rsidRPr="005F388B">
              <w:rPr>
                <w:rFonts w:eastAsia="Calibri"/>
              </w:rPr>
              <w:t>Teacher’s Standards 2012</w:t>
            </w:r>
          </w:p>
          <w:p w:rsidRPr="005F388B" w:rsidR="00E944D6" w:rsidP="000A5D31" w:rsidRDefault="00E944D6" w14:paraId="299F60CF" w14:textId="77777777">
            <w:pPr>
              <w:pStyle w:val="Default"/>
            </w:pPr>
            <w:r w:rsidRPr="005F388B">
              <w:rPr>
                <w:rFonts w:eastAsia="Calibri"/>
              </w:rPr>
              <w:t>Equality Policy and objectives</w:t>
            </w:r>
          </w:p>
        </w:tc>
      </w:tr>
    </w:tbl>
    <w:p w:rsidRPr="005F388B" w:rsidR="00E944D6" w:rsidP="00E944D6" w:rsidRDefault="00E944D6" w14:paraId="70AE2742" w14:textId="77777777">
      <w:pPr>
        <w:pStyle w:val="BodyA"/>
        <w:tabs>
          <w:tab w:val="left" w:pos="6720"/>
        </w:tabs>
        <w:spacing w:line="288" w:lineRule="auto"/>
        <w:rPr>
          <w:rFonts w:ascii="Arial" w:hAnsi="Arial" w:cs="Arial"/>
          <w:b/>
          <w:bCs/>
          <w:sz w:val="24"/>
          <w:szCs w:val="24"/>
          <w:u w:val="single"/>
        </w:rPr>
      </w:pPr>
    </w:p>
    <w:p w:rsidRPr="005F388B" w:rsidR="00FC34CA" w:rsidP="00E944D6" w:rsidRDefault="00FC34CA" w14:paraId="341F3485" w14:textId="6424F4CD">
      <w:pPr>
        <w:ind w:left="720"/>
        <w:rPr>
          <w:rFonts w:cs="Arial"/>
          <w:sz w:val="24"/>
          <w:szCs w:val="24"/>
        </w:rPr>
      </w:pPr>
    </w:p>
    <w:p w:rsidRPr="005F388B" w:rsidR="00A33CE4" w:rsidP="000E3813" w:rsidRDefault="000E3813" w14:paraId="68F94FBE" w14:textId="6E56BD67">
      <w:pPr>
        <w:pStyle w:val="Heading2"/>
        <w:numPr>
          <w:ilvl w:val="1"/>
          <w:numId w:val="21"/>
        </w:numPr>
        <w:rPr>
          <w:rFonts w:ascii="Arial" w:hAnsi="Arial" w:cs="Arial"/>
          <w:szCs w:val="24"/>
        </w:rPr>
      </w:pPr>
      <w:bookmarkStart w:name="_Toc215223002" w:id="5"/>
      <w:r w:rsidRPr="005F388B">
        <w:rPr>
          <w:rFonts w:ascii="Arial" w:hAnsi="Arial" w:cs="Arial"/>
          <w:szCs w:val="24"/>
        </w:rPr>
        <w:t>Special Educational Needs and Disability Policy</w:t>
      </w:r>
      <w:bookmarkEnd w:id="5"/>
    </w:p>
    <w:p w:rsidRPr="005F388B" w:rsidR="000E005F" w:rsidP="5AE4B557" w:rsidRDefault="000E005F" w14:paraId="6CD5E39E" w14:textId="086E9FA8">
      <w:pPr>
        <w:pStyle w:val="BodyA"/>
        <w:spacing w:line="288" w:lineRule="auto"/>
        <w:rPr>
          <w:rFonts w:ascii="Arial" w:hAnsi="Arial" w:cs="Arial"/>
          <w:color w:val="auto"/>
          <w:sz w:val="24"/>
          <w:szCs w:val="24"/>
          <w:highlight w:val="yellow"/>
        </w:rPr>
      </w:pPr>
      <w:r w:rsidRPr="5AE4B557" w:rsidR="000E005F">
        <w:rPr>
          <w:rFonts w:ascii="Arial" w:hAnsi="Arial" w:cs="Arial"/>
          <w:sz w:val="24"/>
          <w:szCs w:val="24"/>
        </w:rPr>
        <w:t xml:space="preserve">This Policy </w:t>
      </w:r>
      <w:r w:rsidRPr="5AE4B557" w:rsidR="000E005F">
        <w:rPr>
          <w:rFonts w:ascii="Arial" w:hAnsi="Arial" w:cs="Arial"/>
          <w:sz w:val="24"/>
          <w:szCs w:val="24"/>
        </w:rPr>
        <w:t>seeks</w:t>
      </w:r>
      <w:r w:rsidRPr="5AE4B557" w:rsidR="000E005F">
        <w:rPr>
          <w:rFonts w:ascii="Arial" w:hAnsi="Arial" w:cs="Arial"/>
          <w:sz w:val="24"/>
          <w:szCs w:val="24"/>
        </w:rPr>
        <w:t xml:space="preserve"> to promote the successful inclusion of pupils with special educational needs and disabilities at </w:t>
      </w:r>
      <w:r w:rsidRPr="5AE4B557" w:rsidR="3BBEE436">
        <w:rPr>
          <w:rFonts w:ascii="Arial" w:hAnsi="Arial" w:cs="Arial"/>
          <w:sz w:val="24"/>
          <w:szCs w:val="24"/>
        </w:rPr>
        <w:t xml:space="preserve">South </w:t>
      </w:r>
      <w:r w:rsidRPr="5AE4B557" w:rsidR="3BBEE436">
        <w:rPr>
          <w:rFonts w:ascii="Arial" w:hAnsi="Arial" w:cs="Arial"/>
          <w:sz w:val="24"/>
          <w:szCs w:val="24"/>
        </w:rPr>
        <w:t>Molton</w:t>
      </w:r>
      <w:r w:rsidRPr="5AE4B557" w:rsidR="3BBEE436">
        <w:rPr>
          <w:rFonts w:ascii="Arial" w:hAnsi="Arial" w:cs="Arial"/>
          <w:sz w:val="24"/>
          <w:szCs w:val="24"/>
        </w:rPr>
        <w:t xml:space="preserve"> Community Primary School.</w:t>
      </w:r>
    </w:p>
    <w:p w:rsidRPr="005F388B" w:rsidR="000E005F" w:rsidP="000E005F" w:rsidRDefault="000E005F" w14:paraId="648A08A7" w14:textId="77777777">
      <w:pPr>
        <w:pStyle w:val="BodyA"/>
        <w:spacing w:line="288" w:lineRule="auto"/>
        <w:rPr>
          <w:rFonts w:ascii="Arial" w:hAnsi="Arial" w:eastAsia="Arial" w:cs="Arial"/>
          <w:sz w:val="24"/>
          <w:szCs w:val="24"/>
        </w:rPr>
      </w:pPr>
    </w:p>
    <w:p w:rsidRPr="005F388B" w:rsidR="000E005F" w:rsidP="000E005F" w:rsidRDefault="000E005F" w14:paraId="1E7AD83F" w14:textId="77777777">
      <w:pPr>
        <w:pStyle w:val="BodyA"/>
        <w:spacing w:line="288" w:lineRule="auto"/>
        <w:rPr>
          <w:rFonts w:ascii="Arial" w:hAnsi="Arial" w:eastAsia="Arial" w:cs="Arial"/>
          <w:color w:val="1F497D" w:themeColor="text2"/>
          <w:sz w:val="24"/>
          <w:szCs w:val="24"/>
        </w:rPr>
      </w:pPr>
      <w:r w:rsidRPr="005F388B">
        <w:rPr>
          <w:rFonts w:ascii="Arial" w:hAnsi="Arial" w:cs="Arial"/>
          <w:color w:val="1F497D" w:themeColor="text2"/>
          <w:sz w:val="24"/>
          <w:szCs w:val="24"/>
        </w:rPr>
        <w:t>Rationale</w:t>
      </w:r>
    </w:p>
    <w:p w:rsidRPr="005F388B" w:rsidR="000E005F" w:rsidP="5AE4B557" w:rsidRDefault="000E005F" w14:paraId="69C699BD" w14:textId="17D9A64B">
      <w:pPr>
        <w:pStyle w:val="BodyA"/>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0" w:afterAutospacing="off" w:line="288" w:lineRule="auto"/>
        <w:ind w:left="0" w:right="0"/>
        <w:jc w:val="left"/>
        <w:rPr>
          <w:rFonts w:ascii="Arial" w:hAnsi="Arial" w:cs="Arial"/>
          <w:sz w:val="24"/>
          <w:szCs w:val="24"/>
        </w:rPr>
      </w:pPr>
      <w:r w:rsidRPr="5AE4B557" w:rsidR="000E005F">
        <w:rPr>
          <w:rFonts w:ascii="Arial" w:hAnsi="Arial" w:cs="Arial"/>
          <w:sz w:val="24"/>
          <w:szCs w:val="24"/>
        </w:rPr>
        <w:t xml:space="preserve">At </w:t>
      </w:r>
      <w:r w:rsidRPr="5AE4B557" w:rsidR="510954C2">
        <w:rPr>
          <w:rFonts w:ascii="Arial" w:hAnsi="Arial" w:cs="Arial"/>
          <w:sz w:val="24"/>
          <w:szCs w:val="24"/>
        </w:rPr>
        <w:t xml:space="preserve">South </w:t>
      </w:r>
      <w:r w:rsidRPr="5AE4B557" w:rsidR="510954C2">
        <w:rPr>
          <w:rFonts w:ascii="Arial" w:hAnsi="Arial" w:cs="Arial"/>
          <w:sz w:val="24"/>
          <w:szCs w:val="24"/>
        </w:rPr>
        <w:t>Molton</w:t>
      </w:r>
      <w:r w:rsidRPr="5AE4B557" w:rsidR="510954C2">
        <w:rPr>
          <w:rFonts w:ascii="Arial" w:hAnsi="Arial" w:cs="Arial"/>
          <w:sz w:val="24"/>
          <w:szCs w:val="24"/>
        </w:rPr>
        <w:t xml:space="preserve"> Community Primary </w:t>
      </w:r>
      <w:r w:rsidRPr="5AE4B557" w:rsidR="510954C2">
        <w:rPr>
          <w:rFonts w:ascii="Arial" w:hAnsi="Arial" w:cs="Arial"/>
          <w:sz w:val="24"/>
          <w:szCs w:val="24"/>
        </w:rPr>
        <w:t>School</w:t>
      </w:r>
      <w:r w:rsidRPr="5AE4B557" w:rsidR="510954C2">
        <w:rPr>
          <w:rFonts w:ascii="Arial" w:hAnsi="Arial" w:cs="Arial"/>
          <w:sz w:val="24"/>
          <w:szCs w:val="24"/>
        </w:rPr>
        <w:t xml:space="preserve"> </w:t>
      </w:r>
      <w:r w:rsidRPr="5AE4B557" w:rsidR="000E005F">
        <w:rPr>
          <w:rFonts w:ascii="Arial" w:hAnsi="Arial" w:cs="Arial"/>
          <w:sz w:val="24"/>
          <w:szCs w:val="24"/>
        </w:rPr>
        <w:t xml:space="preserve">we are committed to offering an inclusive curriculum to ensure the best possible progress for </w:t>
      </w:r>
      <w:r w:rsidRPr="5AE4B557" w:rsidR="000E005F">
        <w:rPr>
          <w:rFonts w:ascii="Arial" w:hAnsi="Arial" w:cs="Arial"/>
          <w:sz w:val="24"/>
          <w:szCs w:val="24"/>
        </w:rPr>
        <w:t>all of</w:t>
      </w:r>
      <w:r w:rsidRPr="5AE4B557" w:rsidR="000E005F">
        <w:rPr>
          <w:rFonts w:ascii="Arial" w:hAnsi="Arial" w:cs="Arial"/>
          <w:sz w:val="24"/>
          <w:szCs w:val="24"/>
        </w:rPr>
        <w:t xml:space="preserve"> our pupils whatever their needs or abilities. All children are of equal value and deserve access to resources and opportunities to develop their full potential. </w:t>
      </w:r>
      <w:r w:rsidRPr="5AE4B557" w:rsidR="000E005F">
        <w:rPr>
          <w:rFonts w:ascii="Arial" w:hAnsi="Arial" w:cs="Arial"/>
          <w:sz w:val="24"/>
          <w:szCs w:val="24"/>
        </w:rPr>
        <w:t xml:space="preserve">At </w:t>
      </w:r>
      <w:r w:rsidRPr="5AE4B557" w:rsidR="17EE3B97">
        <w:rPr>
          <w:rFonts w:ascii="Arial" w:hAnsi="Arial" w:cs="Arial"/>
          <w:sz w:val="24"/>
          <w:szCs w:val="24"/>
        </w:rPr>
        <w:t xml:space="preserve">South </w:t>
      </w:r>
      <w:r w:rsidRPr="5AE4B557" w:rsidR="17EE3B97">
        <w:rPr>
          <w:rFonts w:ascii="Arial" w:hAnsi="Arial" w:cs="Arial"/>
          <w:sz w:val="24"/>
          <w:szCs w:val="24"/>
        </w:rPr>
        <w:t>Molton</w:t>
      </w:r>
      <w:r w:rsidRPr="5AE4B557" w:rsidR="17EE3B97">
        <w:rPr>
          <w:rFonts w:ascii="Arial" w:hAnsi="Arial" w:cs="Arial"/>
          <w:sz w:val="24"/>
          <w:szCs w:val="24"/>
        </w:rPr>
        <w:t xml:space="preserve"> Community Primary School we </w:t>
      </w:r>
      <w:r w:rsidRPr="5AE4B557" w:rsidR="000E005F">
        <w:rPr>
          <w:rFonts w:ascii="Arial" w:hAnsi="Arial" w:cs="Arial"/>
          <w:sz w:val="24"/>
          <w:szCs w:val="24"/>
        </w:rPr>
        <w:t xml:space="preserve">work in collaboration with families and external agencies to ensure all pupils are given full opportunity to reach their potential and achieve success. </w:t>
      </w:r>
    </w:p>
    <w:p w:rsidRPr="005F388B" w:rsidR="000E005F" w:rsidP="000E005F" w:rsidRDefault="000E005F" w14:paraId="0304D1FD" w14:textId="77777777">
      <w:pPr>
        <w:pStyle w:val="BodyA"/>
        <w:spacing w:line="288" w:lineRule="auto"/>
        <w:rPr>
          <w:rFonts w:ascii="Arial" w:hAnsi="Arial" w:eastAsia="Arial" w:cs="Arial"/>
          <w:b/>
          <w:bCs/>
          <w:sz w:val="24"/>
          <w:szCs w:val="24"/>
        </w:rPr>
      </w:pPr>
    </w:p>
    <w:p w:rsidRPr="005F388B" w:rsidR="000E005F" w:rsidP="000E005F" w:rsidRDefault="000E005F" w14:paraId="6AF880B8" w14:textId="77777777">
      <w:pPr>
        <w:pStyle w:val="BodyA"/>
        <w:spacing w:line="288" w:lineRule="auto"/>
        <w:rPr>
          <w:rFonts w:ascii="Arial" w:hAnsi="Arial" w:eastAsia="Arial" w:cs="Arial"/>
          <w:color w:val="1F497D" w:themeColor="text2"/>
          <w:sz w:val="24"/>
          <w:szCs w:val="24"/>
        </w:rPr>
      </w:pPr>
      <w:r w:rsidRPr="005F388B">
        <w:rPr>
          <w:rFonts w:ascii="Arial" w:hAnsi="Arial" w:cs="Arial"/>
          <w:color w:val="1F497D" w:themeColor="text2"/>
          <w:sz w:val="24"/>
          <w:szCs w:val="24"/>
        </w:rPr>
        <w:t>Special Educational Needs and Disability (SEND):</w:t>
      </w:r>
    </w:p>
    <w:p w:rsidRPr="005F388B" w:rsidR="000E005F" w:rsidP="000E005F" w:rsidRDefault="000E005F" w14:paraId="5A6EFA52" w14:textId="77777777">
      <w:pPr>
        <w:pStyle w:val="BodyA"/>
        <w:numPr>
          <w:ilvl w:val="0"/>
          <w:numId w:val="29"/>
        </w:numPr>
        <w:spacing w:line="288" w:lineRule="auto"/>
        <w:ind w:left="567" w:hanging="567"/>
        <w:rPr>
          <w:rStyle w:val="None"/>
          <w:rFonts w:ascii="Arial" w:hAnsi="Arial" w:cs="Arial"/>
          <w:i/>
          <w:sz w:val="24"/>
          <w:szCs w:val="24"/>
        </w:rPr>
      </w:pPr>
      <w:r w:rsidRPr="005F388B">
        <w:rPr>
          <w:rStyle w:val="None"/>
          <w:rFonts w:ascii="Arial" w:hAnsi="Arial" w:cs="Arial"/>
          <w:i/>
          <w:sz w:val="24"/>
          <w:szCs w:val="24"/>
        </w:rPr>
        <w:t>A child or young person has SEND if they have a learning difficulty or disability which calls for special educational provision to be made for him or her.</w:t>
      </w:r>
    </w:p>
    <w:p w:rsidRPr="005F388B" w:rsidR="000E005F" w:rsidP="000E005F" w:rsidRDefault="000E005F" w14:paraId="6E8606B6" w14:textId="77777777">
      <w:pPr>
        <w:pStyle w:val="BodyA"/>
        <w:numPr>
          <w:ilvl w:val="0"/>
          <w:numId w:val="29"/>
        </w:numPr>
        <w:spacing w:line="288" w:lineRule="auto"/>
        <w:ind w:left="567" w:hanging="567"/>
        <w:rPr>
          <w:rStyle w:val="None"/>
          <w:rFonts w:ascii="Arial" w:hAnsi="Arial" w:cs="Arial"/>
          <w:i/>
          <w:sz w:val="24"/>
          <w:szCs w:val="24"/>
        </w:rPr>
      </w:pPr>
      <w:r w:rsidRPr="005F388B">
        <w:rPr>
          <w:rStyle w:val="None"/>
          <w:rFonts w:ascii="Arial" w:hAnsi="Arial" w:cs="Arial"/>
          <w:i/>
          <w:sz w:val="24"/>
          <w:szCs w:val="24"/>
        </w:rPr>
        <w:t>A child of compulsory school age or a young person has a learning difficulty or disability if he or she:</w:t>
      </w:r>
    </w:p>
    <w:p w:rsidRPr="005F388B" w:rsidR="000E005F" w:rsidP="000E005F" w:rsidRDefault="000E005F" w14:paraId="26BC55AD" w14:textId="77777777">
      <w:pPr>
        <w:pStyle w:val="BodyA"/>
        <w:numPr>
          <w:ilvl w:val="0"/>
          <w:numId w:val="28"/>
        </w:numPr>
        <w:spacing w:line="288" w:lineRule="auto"/>
        <w:ind w:left="993" w:hanging="426"/>
        <w:jc w:val="both"/>
        <w:rPr>
          <w:rFonts w:ascii="Arial" w:hAnsi="Arial" w:cs="Arial"/>
          <w:i/>
          <w:iCs/>
          <w:sz w:val="24"/>
          <w:szCs w:val="24"/>
        </w:rPr>
      </w:pPr>
      <w:r w:rsidRPr="005F388B">
        <w:rPr>
          <w:rFonts w:ascii="Arial" w:hAnsi="Arial" w:cs="Arial"/>
          <w:i/>
          <w:iCs/>
          <w:sz w:val="24"/>
          <w:szCs w:val="24"/>
        </w:rPr>
        <w:t xml:space="preserve">has a significantly greater difficulty in learning than </w:t>
      </w:r>
      <w:proofErr w:type="gramStart"/>
      <w:r w:rsidRPr="005F388B">
        <w:rPr>
          <w:rFonts w:ascii="Arial" w:hAnsi="Arial" w:cs="Arial"/>
          <w:i/>
          <w:iCs/>
          <w:sz w:val="24"/>
          <w:szCs w:val="24"/>
        </w:rPr>
        <w:t>the majority of</w:t>
      </w:r>
      <w:proofErr w:type="gramEnd"/>
      <w:r w:rsidRPr="005F388B">
        <w:rPr>
          <w:rFonts w:ascii="Arial" w:hAnsi="Arial" w:cs="Arial"/>
          <w:i/>
          <w:iCs/>
          <w:sz w:val="24"/>
          <w:szCs w:val="24"/>
        </w:rPr>
        <w:t xml:space="preserve"> others of the same age, or</w:t>
      </w:r>
    </w:p>
    <w:p w:rsidRPr="005F388B" w:rsidR="000E005F" w:rsidP="000E005F" w:rsidRDefault="000E005F" w14:paraId="222F9482" w14:textId="246D1929">
      <w:pPr>
        <w:pStyle w:val="BodyA"/>
        <w:numPr>
          <w:ilvl w:val="0"/>
          <w:numId w:val="28"/>
        </w:numPr>
        <w:spacing w:line="288" w:lineRule="auto"/>
        <w:ind w:left="993" w:hanging="426"/>
        <w:rPr>
          <w:rFonts w:ascii="Arial" w:hAnsi="Arial" w:eastAsia="Aptos" w:cs="Arial"/>
          <w:sz w:val="24"/>
          <w:szCs w:val="24"/>
          <w:lang w:val="en-US"/>
        </w:rPr>
      </w:pPr>
      <w:r w:rsidRPr="005F388B">
        <w:rPr>
          <w:rFonts w:ascii="Arial" w:hAnsi="Arial" w:cs="Arial"/>
          <w:i/>
          <w:iCs/>
          <w:sz w:val="24"/>
          <w:szCs w:val="24"/>
        </w:rPr>
        <w:t>has a disability which prevents or hinders him or her from making use of facilities of a kind generally provided for others of the same age in mainstream schools or mainstream post-16</w:t>
      </w:r>
      <w:r w:rsidR="005F388B">
        <w:rPr>
          <w:rFonts w:ascii="Arial" w:hAnsi="Arial" w:cs="Arial"/>
          <w:i/>
          <w:iCs/>
          <w:sz w:val="24"/>
          <w:szCs w:val="24"/>
        </w:rPr>
        <w:t xml:space="preserve"> </w:t>
      </w:r>
      <w:r w:rsidRPr="005F388B">
        <w:rPr>
          <w:rFonts w:ascii="Arial" w:hAnsi="Arial" w:cs="Arial"/>
          <w:i/>
          <w:iCs/>
          <w:sz w:val="24"/>
          <w:szCs w:val="24"/>
        </w:rPr>
        <w:t>institutions’</w:t>
      </w:r>
    </w:p>
    <w:p w:rsidRPr="002E32CC" w:rsidR="000E005F" w:rsidP="002E32CC" w:rsidRDefault="000E005F" w14:paraId="1660FDB8" w14:textId="77777777">
      <w:pPr>
        <w:pStyle w:val="BodyA"/>
        <w:spacing w:line="288" w:lineRule="auto"/>
        <w:rPr>
          <w:rFonts w:ascii="Arial" w:hAnsi="Arial" w:eastAsia="Aptos" w:cs="Arial"/>
          <w:sz w:val="24"/>
          <w:szCs w:val="24"/>
          <w:lang w:val="en-US"/>
        </w:rPr>
      </w:pPr>
      <w:r w:rsidRPr="002E32CC">
        <w:rPr>
          <w:rFonts w:ascii="Arial" w:hAnsi="Arial" w:eastAsia="Aptos" w:cs="Arial"/>
          <w:sz w:val="24"/>
          <w:szCs w:val="24"/>
          <w:lang w:val="en-US"/>
        </w:rPr>
        <w:t xml:space="preserve">Pupils are considered to have a </w:t>
      </w:r>
      <w:r w:rsidRPr="002E32CC">
        <w:rPr>
          <w:rFonts w:ascii="Arial" w:hAnsi="Arial" w:eastAsia="Aptos" w:cs="Arial"/>
          <w:b/>
          <w:bCs/>
          <w:sz w:val="24"/>
          <w:szCs w:val="24"/>
          <w:lang w:val="en-US"/>
        </w:rPr>
        <w:t>disability</w:t>
      </w:r>
      <w:r w:rsidRPr="002E32CC">
        <w:rPr>
          <w:rFonts w:ascii="Arial" w:hAnsi="Arial" w:eastAsia="Aptos" w:cs="Arial"/>
          <w:sz w:val="24"/>
          <w:szCs w:val="24"/>
          <w:lang w:val="en-US"/>
        </w:rPr>
        <w:t xml:space="preserve"> if they have a physical or mental impairment that has a substantial and long-term adverse effect on their ability to do normal daily activities.</w:t>
      </w:r>
    </w:p>
    <w:p w:rsidRPr="002E32CC" w:rsidR="000E005F" w:rsidP="002E32CC" w:rsidRDefault="000E005F" w14:paraId="21F2420E" w14:textId="77777777">
      <w:pPr>
        <w:pStyle w:val="ListParagraph"/>
        <w:numPr>
          <w:ilvl w:val="0"/>
          <w:numId w:val="28"/>
        </w:numPr>
        <w:pBdr>
          <w:top w:val="nil"/>
          <w:left w:val="nil"/>
          <w:bottom w:val="nil"/>
          <w:right w:val="nil"/>
          <w:between w:val="nil"/>
          <w:bar w:val="nil"/>
        </w:pBdr>
        <w:spacing w:before="240" w:after="240"/>
        <w:rPr>
          <w:rFonts w:eastAsia="Aptos" w:cs="Arial"/>
          <w:sz w:val="24"/>
          <w:szCs w:val="24"/>
          <w:lang w:val="en-US"/>
        </w:rPr>
      </w:pPr>
      <w:r w:rsidRPr="002E32CC">
        <w:rPr>
          <w:rFonts w:eastAsia="Aptos" w:cs="Arial"/>
          <w:sz w:val="24"/>
          <w:szCs w:val="24"/>
          <w:lang w:val="en-US"/>
        </w:rPr>
        <w:t>The school will make reasonable adjustments for pupils with disabilities, so that they are not at a substantial disadvantage compared with their peers.</w:t>
      </w:r>
    </w:p>
    <w:p w:rsidRPr="005F388B" w:rsidR="000E005F" w:rsidP="000E005F" w:rsidRDefault="000E005F" w14:paraId="62DCA6EC" w14:textId="77777777">
      <w:pPr>
        <w:pStyle w:val="BodyA"/>
        <w:numPr>
          <w:ilvl w:val="0"/>
          <w:numId w:val="28"/>
        </w:numPr>
        <w:spacing w:line="288" w:lineRule="auto"/>
        <w:ind w:left="993" w:hanging="426"/>
        <w:rPr>
          <w:rFonts w:ascii="Arial" w:hAnsi="Arial" w:cs="Arial"/>
          <w:i/>
          <w:iCs/>
          <w:sz w:val="24"/>
          <w:szCs w:val="24"/>
        </w:rPr>
      </w:pPr>
    </w:p>
    <w:p w:rsidRPr="005F388B" w:rsidR="000E005F" w:rsidP="002E32CC" w:rsidRDefault="000E005F" w14:paraId="45FC8AE5" w14:textId="00BB4958">
      <w:pPr>
        <w:pStyle w:val="Heading1"/>
        <w:spacing w:line="288" w:lineRule="auto"/>
        <w:rPr>
          <w:rFonts w:ascii="Arial" w:hAnsi="Arial" w:eastAsia="Aptos" w:cs="Arial"/>
          <w:sz w:val="24"/>
          <w:szCs w:val="24"/>
          <w:lang w:val="en-US"/>
        </w:rPr>
      </w:pPr>
      <w:bookmarkStart w:name="_Toc215135870" w:id="6"/>
      <w:bookmarkStart w:name="_Toc215223003" w:id="7"/>
      <w:r w:rsidRPr="5AE4B557" w:rsidR="000E005F">
        <w:rPr>
          <w:rFonts w:ascii="Arial" w:hAnsi="Arial" w:eastAsia="Aptos" w:cs="Arial"/>
          <w:sz w:val="24"/>
          <w:szCs w:val="24"/>
          <w:lang w:val="en-US"/>
        </w:rPr>
        <w:t xml:space="preserve">At </w:t>
      </w:r>
      <w:r w:rsidRPr="5AE4B557" w:rsidR="3B042DB9">
        <w:rPr>
          <w:rFonts w:ascii="Arial" w:hAnsi="Arial" w:eastAsia="Aptos" w:cs="Arial"/>
          <w:sz w:val="24"/>
          <w:szCs w:val="24"/>
          <w:lang w:val="en-US"/>
        </w:rPr>
        <w:t xml:space="preserve">South </w:t>
      </w:r>
      <w:r w:rsidRPr="5AE4B557" w:rsidR="3B042DB9">
        <w:rPr>
          <w:rFonts w:ascii="Arial" w:hAnsi="Arial" w:eastAsia="Aptos" w:cs="Arial"/>
          <w:sz w:val="24"/>
          <w:szCs w:val="24"/>
          <w:lang w:val="en-US"/>
        </w:rPr>
        <w:t>Molton</w:t>
      </w:r>
      <w:r w:rsidRPr="5AE4B557" w:rsidR="3B042DB9">
        <w:rPr>
          <w:rFonts w:ascii="Arial" w:hAnsi="Arial" w:eastAsia="Aptos" w:cs="Arial"/>
          <w:sz w:val="24"/>
          <w:szCs w:val="24"/>
          <w:lang w:val="en-US"/>
        </w:rPr>
        <w:t xml:space="preserve"> Community Primary</w:t>
      </w:r>
      <w:r w:rsidRPr="5AE4B557" w:rsidR="000E005F">
        <w:rPr>
          <w:rFonts w:ascii="Arial" w:hAnsi="Arial" w:eastAsia="Aptos" w:cs="Arial"/>
          <w:sz w:val="24"/>
          <w:szCs w:val="24"/>
          <w:lang w:val="en-US"/>
        </w:rPr>
        <w:t xml:space="preserve"> </w:t>
      </w:r>
      <w:r w:rsidRPr="5AE4B557" w:rsidR="53EC028F">
        <w:rPr>
          <w:rFonts w:ascii="Arial" w:hAnsi="Arial" w:eastAsia="Aptos" w:cs="Arial"/>
          <w:sz w:val="24"/>
          <w:szCs w:val="24"/>
          <w:lang w:val="en-US"/>
        </w:rPr>
        <w:t>School,</w:t>
      </w:r>
      <w:r w:rsidRPr="5AE4B557" w:rsidR="000E005F">
        <w:rPr>
          <w:rFonts w:ascii="Arial" w:hAnsi="Arial" w:eastAsia="Aptos" w:cs="Arial"/>
          <w:sz w:val="24"/>
          <w:szCs w:val="24"/>
          <w:lang w:val="en-US"/>
        </w:rPr>
        <w:t xml:space="preserve"> a pupil will be placed on the Special Educational Needs and Disabilities (SEND) register if they meet the criteria outlined in the SEND Code of Practice (2015) and relevant legislation, including the Children and Families Act 2014.</w:t>
      </w:r>
      <w:bookmarkEnd w:id="6"/>
      <w:bookmarkEnd w:id="7"/>
    </w:p>
    <w:p w:rsidRPr="002E32CC" w:rsidR="000E005F" w:rsidP="002E32CC" w:rsidRDefault="000E005F" w14:paraId="046940E5" w14:textId="77777777">
      <w:pPr>
        <w:spacing w:before="240" w:after="240"/>
        <w:rPr>
          <w:rFonts w:eastAsia="Aptos" w:cs="Arial"/>
          <w:sz w:val="24"/>
          <w:szCs w:val="24"/>
          <w:lang w:val="en-US"/>
        </w:rPr>
      </w:pPr>
      <w:r w:rsidRPr="002E32CC">
        <w:rPr>
          <w:rFonts w:eastAsia="Aptos" w:cs="Arial"/>
          <w:color w:val="2B579A"/>
          <w:sz w:val="24"/>
          <w:szCs w:val="24"/>
          <w:lang w:val="en-US"/>
        </w:rPr>
        <w:t>This includes:</w:t>
      </w:r>
    </w:p>
    <w:p w:rsidRPr="002E32CC" w:rsidR="000E005F" w:rsidP="002E32CC" w:rsidRDefault="000E005F" w14:paraId="54EB5287" w14:textId="77777777">
      <w:pPr>
        <w:pStyle w:val="ListParagraph"/>
        <w:numPr>
          <w:ilvl w:val="0"/>
          <w:numId w:val="23"/>
        </w:numPr>
        <w:pBdr>
          <w:top w:val="nil"/>
          <w:left w:val="nil"/>
          <w:bottom w:val="nil"/>
          <w:right w:val="nil"/>
          <w:between w:val="nil"/>
          <w:bar w:val="nil"/>
        </w:pBdr>
        <w:rPr>
          <w:rFonts w:eastAsia="Aptos" w:cs="Arial"/>
          <w:sz w:val="24"/>
          <w:szCs w:val="24"/>
          <w:lang w:val="en-US"/>
        </w:rPr>
      </w:pPr>
      <w:r w:rsidRPr="002E32CC">
        <w:rPr>
          <w:rFonts w:eastAsia="Aptos" w:cs="Arial"/>
          <w:b/>
          <w:bCs/>
          <w:color w:val="2B579A"/>
          <w:sz w:val="24"/>
          <w:szCs w:val="24"/>
          <w:lang w:val="en-US"/>
        </w:rPr>
        <w:t>Learning difficulties</w:t>
      </w:r>
      <w:r w:rsidRPr="002E32CC">
        <w:rPr>
          <w:rFonts w:eastAsia="Aptos" w:cs="Arial"/>
          <w:color w:val="2B579A"/>
          <w:sz w:val="24"/>
          <w:szCs w:val="24"/>
          <w:lang w:val="en-US"/>
        </w:rPr>
        <w:t xml:space="preserve"> (e.g. dyslexia, dyspraxia, dyscalculia)</w:t>
      </w:r>
    </w:p>
    <w:p w:rsidRPr="002E32CC" w:rsidR="000E005F" w:rsidP="002E32CC" w:rsidRDefault="000E005F" w14:paraId="62C9EDDE" w14:textId="77777777">
      <w:pPr>
        <w:pStyle w:val="ListParagraph"/>
        <w:numPr>
          <w:ilvl w:val="0"/>
          <w:numId w:val="23"/>
        </w:numPr>
        <w:pBdr>
          <w:top w:val="nil"/>
          <w:left w:val="nil"/>
          <w:bottom w:val="nil"/>
          <w:right w:val="nil"/>
          <w:between w:val="nil"/>
          <w:bar w:val="nil"/>
        </w:pBdr>
        <w:rPr>
          <w:rFonts w:eastAsia="Aptos" w:cs="Arial"/>
          <w:sz w:val="24"/>
          <w:szCs w:val="24"/>
          <w:lang w:val="en-US"/>
        </w:rPr>
      </w:pPr>
      <w:r w:rsidRPr="002E32CC">
        <w:rPr>
          <w:rFonts w:eastAsia="Aptos" w:cs="Arial"/>
          <w:b/>
          <w:bCs/>
          <w:color w:val="2B579A"/>
          <w:sz w:val="24"/>
          <w:szCs w:val="24"/>
          <w:lang w:val="en-US"/>
        </w:rPr>
        <w:t>Disabilities</w:t>
      </w:r>
      <w:r w:rsidRPr="002E32CC">
        <w:rPr>
          <w:rFonts w:eastAsia="Aptos" w:cs="Arial"/>
          <w:color w:val="2B579A"/>
          <w:sz w:val="24"/>
          <w:szCs w:val="24"/>
          <w:lang w:val="en-US"/>
        </w:rPr>
        <w:t xml:space="preserve"> (e.g. visual or hearing impairments, cerebral palsy)</w:t>
      </w:r>
    </w:p>
    <w:p w:rsidRPr="002E32CC" w:rsidR="000E005F" w:rsidP="002E32CC" w:rsidRDefault="000E005F" w14:paraId="77B73BE8" w14:textId="77777777">
      <w:pPr>
        <w:pStyle w:val="ListParagraph"/>
        <w:numPr>
          <w:ilvl w:val="0"/>
          <w:numId w:val="23"/>
        </w:numPr>
        <w:pBdr>
          <w:top w:val="nil"/>
          <w:left w:val="nil"/>
          <w:bottom w:val="nil"/>
          <w:right w:val="nil"/>
          <w:between w:val="nil"/>
          <w:bar w:val="nil"/>
        </w:pBdr>
        <w:rPr>
          <w:rFonts w:eastAsia="Aptos" w:cs="Arial"/>
          <w:sz w:val="24"/>
          <w:szCs w:val="24"/>
          <w:lang w:val="en-US"/>
        </w:rPr>
      </w:pPr>
      <w:r w:rsidRPr="002E32CC">
        <w:rPr>
          <w:rFonts w:eastAsia="Aptos" w:cs="Arial"/>
          <w:b/>
          <w:bCs/>
          <w:color w:val="2B579A"/>
          <w:sz w:val="24"/>
          <w:szCs w:val="24"/>
          <w:lang w:val="en-US"/>
        </w:rPr>
        <w:t>Social, emotional and mental health needs</w:t>
      </w:r>
      <w:r w:rsidRPr="002E32CC">
        <w:rPr>
          <w:rFonts w:eastAsia="Aptos" w:cs="Arial"/>
          <w:color w:val="2B579A"/>
          <w:sz w:val="24"/>
          <w:szCs w:val="24"/>
          <w:lang w:val="en-US"/>
        </w:rPr>
        <w:t xml:space="preserve"> (e.g. ADHD, anxiety)</w:t>
      </w:r>
    </w:p>
    <w:p w:rsidRPr="002E32CC" w:rsidR="000E005F" w:rsidP="002E32CC" w:rsidRDefault="000E005F" w14:paraId="4B822074" w14:textId="77777777">
      <w:pPr>
        <w:pStyle w:val="ListParagraph"/>
        <w:numPr>
          <w:ilvl w:val="0"/>
          <w:numId w:val="23"/>
        </w:numPr>
        <w:pBdr>
          <w:top w:val="nil"/>
          <w:left w:val="nil"/>
          <w:bottom w:val="nil"/>
          <w:right w:val="nil"/>
          <w:between w:val="nil"/>
          <w:bar w:val="nil"/>
        </w:pBdr>
        <w:rPr>
          <w:rFonts w:eastAsia="Aptos" w:cs="Arial"/>
          <w:sz w:val="24"/>
          <w:szCs w:val="24"/>
          <w:lang w:val="en-US"/>
        </w:rPr>
      </w:pPr>
      <w:r w:rsidRPr="002E32CC">
        <w:rPr>
          <w:rFonts w:eastAsia="Aptos" w:cs="Arial"/>
          <w:b/>
          <w:bCs/>
          <w:color w:val="2B579A"/>
          <w:sz w:val="24"/>
          <w:szCs w:val="24"/>
          <w:lang w:val="en-US"/>
        </w:rPr>
        <w:t xml:space="preserve">Communication and interaction </w:t>
      </w:r>
      <w:proofErr w:type="gramStart"/>
      <w:r w:rsidRPr="002E32CC">
        <w:rPr>
          <w:rFonts w:eastAsia="Aptos" w:cs="Arial"/>
          <w:b/>
          <w:bCs/>
          <w:color w:val="2B579A"/>
          <w:sz w:val="24"/>
          <w:szCs w:val="24"/>
          <w:lang w:val="en-US"/>
        </w:rPr>
        <w:t>needs</w:t>
      </w:r>
      <w:proofErr w:type="gramEnd"/>
      <w:r w:rsidRPr="002E32CC">
        <w:rPr>
          <w:rFonts w:eastAsia="Aptos" w:cs="Arial"/>
          <w:color w:val="2B579A"/>
          <w:sz w:val="24"/>
          <w:szCs w:val="24"/>
          <w:lang w:val="en-US"/>
        </w:rPr>
        <w:t xml:space="preserve"> (e.g. speech and language difficulties, autism)</w:t>
      </w:r>
    </w:p>
    <w:p w:rsidRPr="002E32CC" w:rsidR="000E005F" w:rsidP="000E005F" w:rsidRDefault="000E005F" w14:paraId="5A23CEA4" w14:textId="77777777">
      <w:pPr>
        <w:rPr>
          <w:rFonts w:eastAsia="Arial Unicode MS" w:cs="Arial"/>
          <w:sz w:val="24"/>
          <w:szCs w:val="24"/>
          <w:lang w:val="en-US"/>
        </w:rPr>
      </w:pPr>
    </w:p>
    <w:p w:rsidRPr="005F388B" w:rsidR="000E005F" w:rsidP="002E32CC" w:rsidRDefault="000E005F" w14:paraId="2ABB54E1" w14:textId="77777777">
      <w:pPr>
        <w:pStyle w:val="Heading2"/>
        <w:spacing w:before="200" w:line="276" w:lineRule="auto"/>
        <w:rPr>
          <w:rFonts w:eastAsia="Aptos" w:cs="Arial"/>
          <w:bCs/>
          <w:color w:val="4F81BD"/>
          <w:szCs w:val="24"/>
          <w:lang w:val="en-US"/>
        </w:rPr>
      </w:pPr>
      <w:bookmarkStart w:name="_Toc215135871" w:id="8"/>
      <w:bookmarkStart w:name="_Toc215223004" w:id="9"/>
      <w:r w:rsidRPr="005F388B">
        <w:rPr>
          <w:rFonts w:ascii="Arial" w:hAnsi="Arial" w:eastAsia="Aptos" w:cs="Arial"/>
          <w:bCs/>
          <w:color w:val="4F81BD"/>
          <w:szCs w:val="24"/>
          <w:lang w:val="en-US"/>
        </w:rPr>
        <w:t>Eligibility Criteria:</w:t>
      </w:r>
      <w:bookmarkEnd w:id="8"/>
      <w:bookmarkEnd w:id="9"/>
    </w:p>
    <w:p w:rsidRPr="005F388B" w:rsidR="000E005F" w:rsidP="000E005F" w:rsidRDefault="000E005F" w14:paraId="6FB3F368" w14:textId="6D9D1463">
      <w:pPr>
        <w:pStyle w:val="Heading2"/>
        <w:spacing w:before="200" w:line="276" w:lineRule="auto"/>
        <w:rPr>
          <w:rFonts w:ascii="Arial" w:hAnsi="Arial" w:eastAsia="Aptos" w:cs="Arial"/>
          <w:szCs w:val="24"/>
          <w:lang w:val="en-US"/>
        </w:rPr>
      </w:pPr>
      <w:bookmarkStart w:name="_Toc215135872" w:id="10"/>
      <w:bookmarkStart w:name="_Toc215223005" w:id="11"/>
      <w:r w:rsidRPr="005F388B">
        <w:rPr>
          <w:rFonts w:ascii="Arial" w:hAnsi="Arial" w:eastAsia="Aptos" w:cs="Arial"/>
          <w:szCs w:val="24"/>
          <w:lang w:val="en-US"/>
        </w:rPr>
        <w:t>Has a difficulty or disability which:</w:t>
      </w:r>
      <w:bookmarkEnd w:id="10"/>
      <w:bookmarkEnd w:id="11"/>
      <w:r w:rsidRPr="005F388B">
        <w:rPr>
          <w:rFonts w:ascii="Arial" w:hAnsi="Arial" w:cs="Arial"/>
          <w:szCs w:val="24"/>
        </w:rPr>
        <w:br/>
      </w:r>
      <w:r w:rsidRPr="005F388B">
        <w:rPr>
          <w:rFonts w:ascii="Arial" w:hAnsi="Arial" w:eastAsia="Aptos" w:cs="Arial"/>
          <w:szCs w:val="24"/>
          <w:lang w:val="en-US"/>
        </w:rPr>
        <w:t xml:space="preserve">  </w:t>
      </w:r>
    </w:p>
    <w:p w:rsidRPr="005F388B" w:rsidR="000E005F" w:rsidP="002E32CC" w:rsidRDefault="000E005F" w14:paraId="658DDB68" w14:textId="77777777">
      <w:pPr>
        <w:pStyle w:val="ListParagraph"/>
        <w:numPr>
          <w:ilvl w:val="0"/>
          <w:numId w:val="25"/>
        </w:numPr>
        <w:pBdr>
          <w:top w:val="nil"/>
          <w:left w:val="nil"/>
          <w:bottom w:val="nil"/>
          <w:right w:val="nil"/>
          <w:between w:val="nil"/>
          <w:bar w:val="nil"/>
        </w:pBdr>
        <w:spacing w:line="276" w:lineRule="auto"/>
        <w:rPr>
          <w:rFonts w:eastAsia="Aptos" w:cs="Arial"/>
          <w:sz w:val="24"/>
          <w:szCs w:val="24"/>
          <w:lang w:val="en-US"/>
        </w:rPr>
      </w:pPr>
      <w:r w:rsidRPr="005F388B">
        <w:rPr>
          <w:rFonts w:eastAsia="Aptos" w:cs="Arial"/>
          <w:sz w:val="24"/>
          <w:szCs w:val="24"/>
          <w:lang w:val="en-US"/>
        </w:rPr>
        <w:t>Significantly impacts their ability to learn compared to peers of the same age.</w:t>
      </w:r>
    </w:p>
    <w:p w:rsidRPr="005F388B" w:rsidR="000E005F" w:rsidP="000E005F" w:rsidRDefault="000E005F" w14:paraId="0E272416" w14:textId="47EC0DB4">
      <w:pPr>
        <w:pStyle w:val="ListParagraph"/>
        <w:spacing w:line="276" w:lineRule="auto"/>
        <w:ind w:left="0"/>
        <w:rPr>
          <w:rFonts w:eastAsia="Aptos" w:cs="Arial"/>
          <w:sz w:val="24"/>
          <w:szCs w:val="24"/>
          <w:lang w:val="en-US"/>
        </w:rPr>
      </w:pPr>
    </w:p>
    <w:p w:rsidRPr="005F388B" w:rsidR="000E005F" w:rsidP="002E32CC" w:rsidRDefault="000E005F" w14:paraId="0EA02AC6" w14:textId="77777777">
      <w:pPr>
        <w:pStyle w:val="ListParagraph"/>
        <w:numPr>
          <w:ilvl w:val="0"/>
          <w:numId w:val="24"/>
        </w:numPr>
        <w:pBdr>
          <w:top w:val="nil"/>
          <w:left w:val="nil"/>
          <w:bottom w:val="nil"/>
          <w:right w:val="nil"/>
          <w:between w:val="nil"/>
          <w:bar w:val="nil"/>
        </w:pBdr>
        <w:spacing w:line="276" w:lineRule="auto"/>
        <w:rPr>
          <w:rFonts w:eastAsia="Aptos" w:cs="Arial"/>
          <w:sz w:val="24"/>
          <w:szCs w:val="24"/>
          <w:lang w:val="en-US"/>
        </w:rPr>
      </w:pPr>
      <w:r w:rsidRPr="005F388B">
        <w:rPr>
          <w:rFonts w:eastAsia="Aptos" w:cs="Arial"/>
          <w:sz w:val="24"/>
          <w:szCs w:val="24"/>
          <w:lang w:val="en-US"/>
        </w:rPr>
        <w:t>Has a substantial and long-term adverse effect on their ability to carry out normal day-to-day activities.</w:t>
      </w:r>
      <w:r w:rsidRPr="005F388B">
        <w:rPr>
          <w:rFonts w:cs="Arial"/>
          <w:sz w:val="24"/>
          <w:szCs w:val="24"/>
        </w:rPr>
        <w:br/>
      </w:r>
      <w:r w:rsidRPr="005F388B">
        <w:rPr>
          <w:rFonts w:eastAsia="Aptos" w:cs="Arial"/>
          <w:sz w:val="24"/>
          <w:szCs w:val="24"/>
          <w:lang w:val="en-US"/>
        </w:rPr>
        <w:t xml:space="preserve"> </w:t>
      </w:r>
    </w:p>
    <w:p w:rsidRPr="005F388B" w:rsidR="000E005F" w:rsidP="002E32CC" w:rsidRDefault="000E005F" w14:paraId="3195AC0C" w14:textId="77777777">
      <w:pPr>
        <w:pStyle w:val="ListParagraph"/>
        <w:numPr>
          <w:ilvl w:val="0"/>
          <w:numId w:val="24"/>
        </w:numPr>
        <w:pBdr>
          <w:top w:val="nil"/>
          <w:left w:val="nil"/>
          <w:bottom w:val="nil"/>
          <w:right w:val="nil"/>
          <w:between w:val="nil"/>
          <w:bar w:val="nil"/>
        </w:pBdr>
        <w:spacing w:line="276" w:lineRule="auto"/>
        <w:rPr>
          <w:rFonts w:eastAsia="Aptos" w:cs="Arial"/>
          <w:b/>
          <w:bCs/>
          <w:color w:val="4F81BD"/>
          <w:sz w:val="24"/>
          <w:szCs w:val="24"/>
          <w:lang w:val="en-US"/>
        </w:rPr>
      </w:pPr>
      <w:r w:rsidRPr="005F388B">
        <w:rPr>
          <w:rFonts w:eastAsia="Aptos" w:cs="Arial"/>
          <w:sz w:val="24"/>
          <w:szCs w:val="24"/>
          <w:lang w:val="en-US"/>
        </w:rPr>
        <w:t>affects access to education, learning, or participation in school life.</w:t>
      </w:r>
    </w:p>
    <w:p w:rsidRPr="005F388B" w:rsidR="000E005F" w:rsidP="002E32CC" w:rsidRDefault="000E005F" w14:paraId="55F61216" w14:textId="77777777">
      <w:pPr>
        <w:spacing w:line="276" w:lineRule="auto"/>
        <w:rPr>
          <w:rFonts w:eastAsia="Aptos" w:cs="Arial"/>
          <w:b/>
          <w:bCs/>
          <w:color w:val="4F81BD"/>
          <w:sz w:val="24"/>
          <w:szCs w:val="24"/>
          <w:lang w:val="en-US"/>
        </w:rPr>
      </w:pPr>
    </w:p>
    <w:p w:rsidRPr="005F388B" w:rsidR="000E005F" w:rsidP="002E32CC" w:rsidRDefault="000E005F" w14:paraId="5C20CC01" w14:textId="77777777">
      <w:pPr>
        <w:pStyle w:val="ListParagraph"/>
        <w:numPr>
          <w:ilvl w:val="0"/>
          <w:numId w:val="24"/>
        </w:numPr>
        <w:pBdr>
          <w:top w:val="nil"/>
          <w:left w:val="nil"/>
          <w:bottom w:val="nil"/>
          <w:right w:val="nil"/>
          <w:between w:val="nil"/>
          <w:bar w:val="nil"/>
        </w:pBdr>
        <w:spacing w:line="276" w:lineRule="auto"/>
        <w:rPr>
          <w:rFonts w:eastAsia="Aptos" w:cs="Arial"/>
          <w:b/>
          <w:bCs/>
          <w:color w:val="4F81BD"/>
          <w:sz w:val="24"/>
          <w:szCs w:val="24"/>
          <w:lang w:val="en-US"/>
        </w:rPr>
      </w:pPr>
      <w:r w:rsidRPr="005F388B">
        <w:rPr>
          <w:rFonts w:eastAsia="Aptos" w:cs="Arial"/>
          <w:sz w:val="24"/>
          <w:szCs w:val="24"/>
          <w:lang w:val="en-US"/>
        </w:rPr>
        <w:t>Require support in one or more of the following areas:</w:t>
      </w:r>
      <w:r w:rsidRPr="005F388B">
        <w:rPr>
          <w:rFonts w:cs="Arial"/>
          <w:sz w:val="24"/>
          <w:szCs w:val="24"/>
        </w:rPr>
        <w:br/>
      </w:r>
      <w:r w:rsidRPr="005F388B">
        <w:rPr>
          <w:rFonts w:eastAsia="Aptos" w:cs="Arial"/>
          <w:sz w:val="24"/>
          <w:szCs w:val="24"/>
          <w:lang w:val="en-US"/>
        </w:rPr>
        <w:t xml:space="preserve">    </w:t>
      </w:r>
    </w:p>
    <w:p w:rsidRPr="005F388B" w:rsidR="000E005F" w:rsidP="002E32CC" w:rsidRDefault="000E005F" w14:paraId="713F1F6C" w14:textId="45D68663">
      <w:pPr>
        <w:pStyle w:val="ListParagraph"/>
        <w:numPr>
          <w:ilvl w:val="0"/>
          <w:numId w:val="22"/>
        </w:numPr>
        <w:pBdr>
          <w:top w:val="nil"/>
          <w:left w:val="nil"/>
          <w:bottom w:val="nil"/>
          <w:right w:val="nil"/>
          <w:between w:val="nil"/>
          <w:bar w:val="nil"/>
        </w:pBdr>
        <w:spacing w:line="276" w:lineRule="auto"/>
        <w:rPr>
          <w:rFonts w:eastAsia="Aptos" w:cs="Arial"/>
          <w:sz w:val="24"/>
          <w:szCs w:val="24"/>
          <w:lang w:val="en-US"/>
        </w:rPr>
      </w:pPr>
      <w:r w:rsidRPr="005F388B">
        <w:rPr>
          <w:rFonts w:eastAsia="Aptos" w:cs="Arial"/>
          <w:sz w:val="24"/>
          <w:szCs w:val="24"/>
          <w:lang w:val="en-US"/>
        </w:rPr>
        <w:t>Communication and Interaction</w:t>
      </w:r>
    </w:p>
    <w:p w:rsidRPr="005F388B" w:rsidR="000E005F" w:rsidP="002E32CC" w:rsidRDefault="000E005F" w14:paraId="1DA56301" w14:textId="51EE4F31">
      <w:pPr>
        <w:pStyle w:val="ListParagraph"/>
        <w:numPr>
          <w:ilvl w:val="0"/>
          <w:numId w:val="22"/>
        </w:numPr>
        <w:pBdr>
          <w:top w:val="nil"/>
          <w:left w:val="nil"/>
          <w:bottom w:val="nil"/>
          <w:right w:val="nil"/>
          <w:between w:val="nil"/>
          <w:bar w:val="nil"/>
        </w:pBdr>
        <w:spacing w:line="276" w:lineRule="auto"/>
        <w:rPr>
          <w:rFonts w:eastAsia="Aptos" w:cs="Arial"/>
          <w:sz w:val="24"/>
          <w:szCs w:val="24"/>
          <w:lang w:val="en-US"/>
        </w:rPr>
      </w:pPr>
      <w:r w:rsidRPr="005F388B">
        <w:rPr>
          <w:rFonts w:eastAsia="Aptos" w:cs="Arial"/>
          <w:sz w:val="24"/>
          <w:szCs w:val="24"/>
          <w:lang w:val="en-US"/>
        </w:rPr>
        <w:t>Cognition and Learning</w:t>
      </w:r>
    </w:p>
    <w:p w:rsidRPr="005F388B" w:rsidR="000E005F" w:rsidP="002E32CC" w:rsidRDefault="000E005F" w14:paraId="6CD3DF13" w14:textId="3E60F2BA">
      <w:pPr>
        <w:pStyle w:val="ListParagraph"/>
        <w:numPr>
          <w:ilvl w:val="0"/>
          <w:numId w:val="22"/>
        </w:numPr>
        <w:pBdr>
          <w:top w:val="nil"/>
          <w:left w:val="nil"/>
          <w:bottom w:val="nil"/>
          <w:right w:val="nil"/>
          <w:between w:val="nil"/>
          <w:bar w:val="nil"/>
        </w:pBdr>
        <w:spacing w:line="276" w:lineRule="auto"/>
        <w:rPr>
          <w:rFonts w:eastAsia="Aptos" w:cs="Arial"/>
          <w:sz w:val="24"/>
          <w:szCs w:val="24"/>
          <w:lang w:val="en-US"/>
        </w:rPr>
      </w:pPr>
      <w:r w:rsidRPr="005F388B">
        <w:rPr>
          <w:rFonts w:eastAsia="Aptos" w:cs="Arial"/>
          <w:sz w:val="24"/>
          <w:szCs w:val="24"/>
          <w:lang w:val="en-US"/>
        </w:rPr>
        <w:t>Social, Emotional and Mental Health</w:t>
      </w:r>
    </w:p>
    <w:p w:rsidRPr="005F388B" w:rsidR="000E005F" w:rsidP="002E32CC" w:rsidRDefault="000E005F" w14:paraId="1721C135" w14:textId="77777777">
      <w:pPr>
        <w:pStyle w:val="ListParagraph"/>
        <w:numPr>
          <w:ilvl w:val="0"/>
          <w:numId w:val="22"/>
        </w:numPr>
        <w:pBdr>
          <w:top w:val="nil"/>
          <w:left w:val="nil"/>
          <w:bottom w:val="nil"/>
          <w:right w:val="nil"/>
          <w:between w:val="nil"/>
          <w:bar w:val="nil"/>
        </w:pBdr>
        <w:spacing w:line="276" w:lineRule="auto"/>
        <w:rPr>
          <w:rFonts w:eastAsia="Aptos" w:cs="Arial"/>
          <w:b/>
          <w:bCs/>
          <w:color w:val="4F81BD"/>
          <w:sz w:val="24"/>
          <w:szCs w:val="24"/>
          <w:lang w:val="en-US"/>
        </w:rPr>
      </w:pPr>
      <w:r w:rsidRPr="005F388B">
        <w:rPr>
          <w:rFonts w:eastAsia="Aptos" w:cs="Arial"/>
          <w:sz w:val="24"/>
          <w:szCs w:val="24"/>
          <w:lang w:val="en-US"/>
        </w:rPr>
        <w:t>Sensory and/or Physical Needs</w:t>
      </w:r>
    </w:p>
    <w:p w:rsidRPr="005F388B" w:rsidR="000E005F" w:rsidP="000E005F" w:rsidRDefault="000E005F" w14:paraId="04FDD7EA" w14:textId="77777777">
      <w:pPr>
        <w:pStyle w:val="ListParagraph"/>
        <w:spacing w:line="276" w:lineRule="auto"/>
        <w:ind w:left="360" w:hanging="360"/>
        <w:rPr>
          <w:rFonts w:eastAsia="Aptos" w:cs="Arial"/>
          <w:b/>
          <w:bCs/>
          <w:color w:val="4F81BD"/>
          <w:sz w:val="24"/>
          <w:szCs w:val="24"/>
          <w:lang w:val="en-US"/>
        </w:rPr>
      </w:pPr>
    </w:p>
    <w:p w:rsidRPr="005F388B" w:rsidR="000E005F" w:rsidP="002E32CC" w:rsidRDefault="000E005F" w14:paraId="1950CE54" w14:textId="77777777">
      <w:pPr>
        <w:pStyle w:val="ListParagraph"/>
        <w:spacing w:line="276" w:lineRule="auto"/>
        <w:ind w:left="360" w:hanging="360"/>
        <w:rPr>
          <w:rFonts w:eastAsia="Aptos" w:cs="Arial"/>
          <w:b/>
          <w:bCs/>
          <w:color w:val="4F81BD"/>
          <w:sz w:val="24"/>
          <w:szCs w:val="24"/>
          <w:lang w:val="en-US"/>
        </w:rPr>
      </w:pPr>
      <w:r w:rsidRPr="005F388B">
        <w:rPr>
          <w:rFonts w:eastAsia="Aptos" w:cs="Arial"/>
          <w:b/>
          <w:bCs/>
          <w:color w:val="4F81BD"/>
          <w:sz w:val="24"/>
          <w:szCs w:val="24"/>
          <w:lang w:val="en-US"/>
        </w:rPr>
        <w:t>Additional Considerations</w:t>
      </w:r>
    </w:p>
    <w:p w:rsidRPr="005F388B" w:rsidR="000E005F" w:rsidP="002E32CC" w:rsidRDefault="000E005F" w14:paraId="4C082755" w14:textId="77777777">
      <w:pPr>
        <w:pStyle w:val="ListParagraph"/>
        <w:numPr>
          <w:ilvl w:val="0"/>
          <w:numId w:val="26"/>
        </w:numPr>
        <w:pBdr>
          <w:top w:val="nil"/>
          <w:left w:val="nil"/>
          <w:bottom w:val="nil"/>
          <w:right w:val="nil"/>
          <w:between w:val="nil"/>
          <w:bar w:val="nil"/>
        </w:pBdr>
        <w:spacing w:line="276" w:lineRule="auto"/>
        <w:ind w:left="360"/>
        <w:rPr>
          <w:rFonts w:eastAsia="Aptos" w:cs="Arial"/>
          <w:sz w:val="24"/>
          <w:szCs w:val="24"/>
          <w:lang w:val="en-US"/>
        </w:rPr>
      </w:pPr>
      <w:r w:rsidRPr="005F388B">
        <w:rPr>
          <w:rFonts w:eastAsia="Aptos" w:cs="Arial"/>
          <w:sz w:val="24"/>
          <w:szCs w:val="24"/>
          <w:lang w:val="en-US"/>
        </w:rPr>
        <w:t xml:space="preserve">Pupils with a </w:t>
      </w:r>
      <w:proofErr w:type="spellStart"/>
      <w:r w:rsidRPr="005F388B">
        <w:rPr>
          <w:rFonts w:eastAsia="Aptos" w:cs="Arial"/>
          <w:sz w:val="24"/>
          <w:szCs w:val="24"/>
          <w:lang w:val="en-US"/>
        </w:rPr>
        <w:t>recognised</w:t>
      </w:r>
      <w:proofErr w:type="spellEnd"/>
      <w:r w:rsidRPr="005F388B">
        <w:rPr>
          <w:rFonts w:eastAsia="Aptos" w:cs="Arial"/>
          <w:sz w:val="24"/>
          <w:szCs w:val="24"/>
          <w:lang w:val="en-US"/>
        </w:rPr>
        <w:t xml:space="preserve"> disability should be included even if they do not currently require additional educational support, where the condition has the potential to impact learning or access to education.</w:t>
      </w:r>
    </w:p>
    <w:p w:rsidRPr="005F388B" w:rsidR="000E005F" w:rsidP="002E32CC" w:rsidRDefault="000E005F" w14:paraId="6FD9D845" w14:textId="77777777">
      <w:pPr>
        <w:pStyle w:val="ListParagraph"/>
        <w:numPr>
          <w:ilvl w:val="0"/>
          <w:numId w:val="26"/>
        </w:numPr>
        <w:pBdr>
          <w:top w:val="nil"/>
          <w:left w:val="nil"/>
          <w:bottom w:val="nil"/>
          <w:right w:val="nil"/>
          <w:between w:val="nil"/>
          <w:bar w:val="nil"/>
        </w:pBdr>
        <w:spacing w:line="276" w:lineRule="auto"/>
        <w:ind w:left="360"/>
        <w:rPr>
          <w:rFonts w:eastAsia="Aptos" w:cs="Arial"/>
          <w:sz w:val="24"/>
          <w:szCs w:val="24"/>
          <w:lang w:val="en-US"/>
        </w:rPr>
      </w:pPr>
      <w:r w:rsidRPr="005F388B">
        <w:rPr>
          <w:rFonts w:eastAsia="Aptos" w:cs="Arial"/>
          <w:sz w:val="24"/>
          <w:szCs w:val="24"/>
          <w:lang w:val="en-US"/>
        </w:rPr>
        <w:t>Inclusion on the register must be based on evidence of need, not solely on diagnosis.</w:t>
      </w:r>
    </w:p>
    <w:p w:rsidRPr="005F388B" w:rsidR="000E005F" w:rsidP="002E32CC" w:rsidRDefault="000E005F" w14:paraId="134ABA97" w14:textId="77777777">
      <w:pPr>
        <w:pStyle w:val="ListParagraph"/>
        <w:numPr>
          <w:ilvl w:val="0"/>
          <w:numId w:val="26"/>
        </w:numPr>
        <w:pBdr>
          <w:top w:val="nil"/>
          <w:left w:val="nil"/>
          <w:bottom w:val="nil"/>
          <w:right w:val="nil"/>
          <w:between w:val="nil"/>
          <w:bar w:val="nil"/>
        </w:pBdr>
        <w:spacing w:line="276" w:lineRule="auto"/>
        <w:ind w:left="360"/>
        <w:rPr>
          <w:rFonts w:eastAsia="Aptos" w:cs="Arial"/>
          <w:sz w:val="24"/>
          <w:szCs w:val="24"/>
          <w:lang w:val="en-US"/>
        </w:rPr>
      </w:pPr>
      <w:r w:rsidRPr="005F388B">
        <w:rPr>
          <w:rFonts w:eastAsia="Aptos" w:cs="Arial"/>
          <w:sz w:val="24"/>
          <w:szCs w:val="24"/>
          <w:lang w:val="en-US"/>
        </w:rPr>
        <w:t>Parental/carer engagement is essential; schools must inform and involve families in decisions regarding SEND identification and support.</w:t>
      </w:r>
    </w:p>
    <w:p w:rsidRPr="005F388B" w:rsidR="000E005F" w:rsidP="002E32CC" w:rsidRDefault="000E005F" w14:paraId="34E4FF82" w14:textId="77777777">
      <w:pPr>
        <w:pStyle w:val="ListParagraph"/>
        <w:numPr>
          <w:ilvl w:val="0"/>
          <w:numId w:val="26"/>
        </w:numPr>
        <w:pBdr>
          <w:top w:val="nil"/>
          <w:left w:val="nil"/>
          <w:bottom w:val="nil"/>
          <w:right w:val="nil"/>
          <w:between w:val="nil"/>
          <w:bar w:val="nil"/>
        </w:pBdr>
        <w:spacing w:line="276" w:lineRule="auto"/>
        <w:ind w:left="360"/>
        <w:rPr>
          <w:rFonts w:eastAsia="Aptos" w:cs="Arial"/>
          <w:sz w:val="24"/>
          <w:szCs w:val="24"/>
          <w:lang w:val="en-US"/>
        </w:rPr>
      </w:pPr>
      <w:r w:rsidRPr="005F388B">
        <w:rPr>
          <w:rFonts w:eastAsia="Aptos" w:cs="Arial"/>
          <w:sz w:val="24"/>
          <w:szCs w:val="24"/>
          <w:lang w:val="en-US"/>
        </w:rPr>
        <w:t>The SEND register is dynamic and should be reviewed regularly to reflect changes in pupil needs and provision.</w:t>
      </w:r>
    </w:p>
    <w:p w:rsidRPr="005F388B" w:rsidR="000E005F" w:rsidP="000E005F" w:rsidRDefault="000E005F" w14:paraId="502AF119" w14:textId="77777777">
      <w:pPr>
        <w:pStyle w:val="BodyA"/>
        <w:spacing w:line="288" w:lineRule="auto"/>
        <w:rPr>
          <w:rFonts w:ascii="Arial" w:hAnsi="Arial" w:cs="Arial"/>
          <w:sz w:val="24"/>
          <w:szCs w:val="24"/>
        </w:rPr>
      </w:pPr>
    </w:p>
    <w:p w:rsidRPr="005F388B" w:rsidR="000E005F" w:rsidP="000E005F" w:rsidRDefault="000E005F" w14:paraId="1A7021E1" w14:textId="77777777">
      <w:pPr>
        <w:pStyle w:val="BodyA"/>
        <w:spacing w:line="288" w:lineRule="auto"/>
        <w:rPr>
          <w:rFonts w:ascii="Arial" w:hAnsi="Arial" w:eastAsia="Arial" w:cs="Arial"/>
          <w:sz w:val="24"/>
          <w:szCs w:val="24"/>
        </w:rPr>
      </w:pPr>
      <w:r w:rsidRPr="005F388B">
        <w:rPr>
          <w:rFonts w:ascii="Arial" w:hAnsi="Arial" w:cs="Arial"/>
          <w:sz w:val="24"/>
          <w:szCs w:val="24"/>
        </w:rPr>
        <w:t>Special Education Needs and Disability Code of Practice: 0-25 years January 2015</w:t>
      </w:r>
    </w:p>
    <w:p w:rsidRPr="005F388B" w:rsidR="000E3813" w:rsidP="000E005F" w:rsidRDefault="000E005F" w14:paraId="7F475361" w14:textId="5AD06763">
      <w:pPr>
        <w:rPr>
          <w:rFonts w:cs="Arial"/>
          <w:sz w:val="24"/>
          <w:szCs w:val="24"/>
        </w:rPr>
      </w:pPr>
      <w:hyperlink w:history="1" r:id="rId22">
        <w:r w:rsidRPr="005F388B">
          <w:rPr>
            <w:rStyle w:val="Hyperlink"/>
            <w:rFonts w:eastAsia="Arial" w:cs="Arial"/>
            <w:bCs/>
            <w:sz w:val="24"/>
            <w:szCs w:val="24"/>
            <w:u w:color="0000FF"/>
          </w:rPr>
          <w:t>https://www.gov.uk/government/uploads/system/uploads/attachment_data/file/398815/SEND_Code_of_Practice_January_2015.pdf</w:t>
        </w:r>
      </w:hyperlink>
    </w:p>
    <w:p w:rsidRPr="005F388B" w:rsidR="00F60CF3" w:rsidP="000E005F" w:rsidRDefault="00F60CF3" w14:paraId="1EAF76A2" w14:textId="77777777">
      <w:pPr>
        <w:rPr>
          <w:rFonts w:cs="Arial"/>
          <w:sz w:val="24"/>
          <w:szCs w:val="24"/>
        </w:rPr>
      </w:pPr>
    </w:p>
    <w:p w:rsidRPr="005F388B" w:rsidR="00F60CF3" w:rsidP="000E005F" w:rsidRDefault="00F60CF3" w14:paraId="239F3C7F" w14:textId="77777777">
      <w:pPr>
        <w:rPr>
          <w:rFonts w:cs="Arial"/>
          <w:sz w:val="24"/>
          <w:szCs w:val="24"/>
        </w:rPr>
      </w:pPr>
    </w:p>
    <w:p w:rsidRPr="005F388B" w:rsidR="00F60CF3" w:rsidP="00F60CF3" w:rsidRDefault="00F60CF3" w14:paraId="1B3CE91F" w14:textId="77777777">
      <w:pPr>
        <w:pStyle w:val="Heading2"/>
        <w:rPr>
          <w:rFonts w:ascii="Arial" w:hAnsi="Arial" w:cs="Arial"/>
          <w:szCs w:val="24"/>
        </w:rPr>
      </w:pPr>
      <w:bookmarkStart w:name="_Toc215223006" w:id="12"/>
      <w:r w:rsidRPr="005F388B">
        <w:rPr>
          <w:rFonts w:ascii="Arial" w:hAnsi="Arial" w:cs="Arial"/>
          <w:szCs w:val="24"/>
        </w:rPr>
        <w:t>1.2</w:t>
      </w:r>
      <w:r w:rsidRPr="005F388B">
        <w:rPr>
          <w:rFonts w:ascii="Arial" w:hAnsi="Arial" w:cs="Arial"/>
          <w:szCs w:val="24"/>
        </w:rPr>
        <w:tab/>
      </w:r>
      <w:r w:rsidRPr="005F388B">
        <w:rPr>
          <w:rFonts w:ascii="Arial" w:hAnsi="Arial" w:cs="Arial"/>
          <w:szCs w:val="24"/>
        </w:rPr>
        <w:t>School Admissions</w:t>
      </w:r>
      <w:bookmarkEnd w:id="12"/>
    </w:p>
    <w:p w:rsidRPr="005F388B" w:rsidR="00F60CF3" w:rsidP="00F60CF3" w:rsidRDefault="00F60CF3" w14:paraId="0AC80D07" w14:textId="00C58042">
      <w:pPr>
        <w:pStyle w:val="BodyA"/>
        <w:spacing w:line="288" w:lineRule="auto"/>
        <w:rPr>
          <w:rStyle w:val="None"/>
          <w:rFonts w:ascii="Arial" w:hAnsi="Arial" w:cs="Arial"/>
          <w:sz w:val="24"/>
          <w:szCs w:val="24"/>
        </w:rPr>
      </w:pPr>
      <w:r w:rsidRPr="5AE4B557" w:rsidR="00F60CF3">
        <w:rPr>
          <w:rStyle w:val="None"/>
          <w:rFonts w:ascii="Arial" w:hAnsi="Arial" w:cs="Arial"/>
          <w:sz w:val="24"/>
          <w:szCs w:val="24"/>
        </w:rPr>
        <w:t xml:space="preserve">No pupil will be refused admission </w:t>
      </w:r>
      <w:r w:rsidRPr="5AE4B557" w:rsidR="00F60CF3">
        <w:rPr>
          <w:rStyle w:val="None"/>
          <w:rFonts w:ascii="Arial" w:hAnsi="Arial" w:cs="Arial"/>
          <w:sz w:val="24"/>
          <w:szCs w:val="24"/>
        </w:rPr>
        <w:t xml:space="preserve">to </w:t>
      </w:r>
      <w:r w:rsidRPr="5AE4B557" w:rsidR="2F3ECB1B">
        <w:rPr>
          <w:rStyle w:val="None"/>
          <w:rFonts w:ascii="Arial" w:hAnsi="Arial" w:cs="Arial"/>
          <w:sz w:val="24"/>
          <w:szCs w:val="24"/>
        </w:rPr>
        <w:t xml:space="preserve">South </w:t>
      </w:r>
      <w:r w:rsidRPr="5AE4B557" w:rsidR="2F3ECB1B">
        <w:rPr>
          <w:rStyle w:val="None"/>
          <w:rFonts w:ascii="Arial" w:hAnsi="Arial" w:cs="Arial"/>
          <w:sz w:val="24"/>
          <w:szCs w:val="24"/>
        </w:rPr>
        <w:t>Molton</w:t>
      </w:r>
      <w:r w:rsidRPr="5AE4B557" w:rsidR="2F3ECB1B">
        <w:rPr>
          <w:rStyle w:val="None"/>
          <w:rFonts w:ascii="Arial" w:hAnsi="Arial" w:cs="Arial"/>
          <w:sz w:val="24"/>
          <w:szCs w:val="24"/>
        </w:rPr>
        <w:t xml:space="preserve"> Community Primary School </w:t>
      </w:r>
      <w:r w:rsidRPr="5AE4B557" w:rsidR="00F60CF3">
        <w:rPr>
          <w:rStyle w:val="None"/>
          <w:rFonts w:ascii="Arial" w:hAnsi="Arial" w:cs="Arial"/>
          <w:sz w:val="24"/>
          <w:szCs w:val="24"/>
        </w:rPr>
        <w:t>on the basis of</w:t>
      </w:r>
      <w:r w:rsidRPr="5AE4B557" w:rsidR="00F60CF3">
        <w:rPr>
          <w:rStyle w:val="None"/>
          <w:rFonts w:ascii="Arial" w:hAnsi="Arial" w:cs="Arial"/>
          <w:sz w:val="24"/>
          <w:szCs w:val="24"/>
        </w:rPr>
        <w:t xml:space="preserve"> their special educational need. In line with the Equality Act 2010 we will not discriminate against disabled children in respect of admissions for a reason related to their disability. We will use our best endeavours to provide effective educational provision.</w:t>
      </w:r>
    </w:p>
    <w:p w:rsidRPr="005F388B" w:rsidR="00F60CF3" w:rsidP="00F60CF3" w:rsidRDefault="00F60CF3" w14:paraId="37A872F3" w14:textId="77777777">
      <w:pPr>
        <w:pStyle w:val="BodyA"/>
        <w:spacing w:line="288" w:lineRule="auto"/>
        <w:rPr>
          <w:rStyle w:val="None"/>
          <w:rFonts w:ascii="Arial" w:hAnsi="Arial" w:eastAsia="Arial" w:cs="Arial"/>
          <w:sz w:val="24"/>
          <w:szCs w:val="24"/>
        </w:rPr>
      </w:pPr>
    </w:p>
    <w:p w:rsidRPr="005F388B" w:rsidR="00F60CF3" w:rsidP="00F60CF3" w:rsidRDefault="00F60CF3" w14:paraId="544EB0F6" w14:textId="5045495D">
      <w:pPr>
        <w:pStyle w:val="BodyA"/>
        <w:spacing w:line="288" w:lineRule="auto"/>
        <w:rPr>
          <w:rStyle w:val="None"/>
          <w:rFonts w:ascii="Arial" w:hAnsi="Arial" w:eastAsia="Arial" w:cs="Arial"/>
          <w:sz w:val="24"/>
          <w:szCs w:val="24"/>
        </w:rPr>
      </w:pPr>
      <w:r w:rsidRPr="5AE4B557" w:rsidR="00F60CF3">
        <w:rPr>
          <w:rStyle w:val="None"/>
          <w:rFonts w:ascii="Arial" w:hAnsi="Arial" w:cs="Arial"/>
          <w:sz w:val="24"/>
          <w:szCs w:val="24"/>
        </w:rPr>
        <w:t xml:space="preserve">Parents or carers seeking the admission of a pupil with mobility difficulties are </w:t>
      </w:r>
      <w:r w:rsidRPr="5AE4B557" w:rsidR="00F60CF3">
        <w:rPr>
          <w:rStyle w:val="None"/>
          <w:rFonts w:ascii="Arial" w:hAnsi="Arial" w:cs="Arial"/>
          <w:sz w:val="24"/>
          <w:szCs w:val="24"/>
        </w:rPr>
        <w:t>advised to approach</w:t>
      </w:r>
      <w:r w:rsidRPr="5AE4B557" w:rsidR="00F60CF3">
        <w:rPr>
          <w:rStyle w:val="None"/>
          <w:rFonts w:ascii="Arial" w:hAnsi="Arial" w:cs="Arial"/>
          <w:sz w:val="24"/>
          <w:szCs w:val="24"/>
        </w:rPr>
        <w:t xml:space="preserve"> the </w:t>
      </w:r>
      <w:r w:rsidRPr="5AE4B557" w:rsidR="00F60CF3">
        <w:rPr>
          <w:rStyle w:val="None"/>
          <w:rFonts w:ascii="Arial" w:hAnsi="Arial" w:cs="Arial"/>
          <w:sz w:val="24"/>
          <w:szCs w:val="24"/>
        </w:rPr>
        <w:t>school directly</w:t>
      </w:r>
      <w:r w:rsidRPr="5AE4B557" w:rsidR="00F60CF3">
        <w:rPr>
          <w:rStyle w:val="None"/>
          <w:rFonts w:ascii="Arial" w:hAnsi="Arial" w:cs="Arial"/>
          <w:sz w:val="24"/>
          <w:szCs w:val="24"/>
        </w:rPr>
        <w:t xml:space="preserve"> so that consultations can take place. </w:t>
      </w:r>
    </w:p>
    <w:p w:rsidRPr="005F388B" w:rsidR="00F60CF3" w:rsidP="00F60CF3" w:rsidRDefault="00F60CF3" w14:paraId="69E7C1A7"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The school's Accessibility Plan/Strategy is available on request or from the school website.</w:t>
      </w:r>
    </w:p>
    <w:p w:rsidRPr="005F388B" w:rsidR="00F60CF3" w:rsidP="00F60CF3" w:rsidRDefault="00F60CF3" w14:paraId="7AFD2045" w14:textId="77777777">
      <w:pPr>
        <w:pStyle w:val="BodyA"/>
        <w:spacing w:line="288" w:lineRule="auto"/>
        <w:rPr>
          <w:rFonts w:ascii="Arial" w:hAnsi="Arial" w:eastAsia="Arial" w:cs="Arial"/>
          <w:sz w:val="24"/>
          <w:szCs w:val="24"/>
        </w:rPr>
      </w:pPr>
    </w:p>
    <w:p w:rsidRPr="005F388B" w:rsidR="00F60CF3" w:rsidP="00F60CF3" w:rsidRDefault="00F60CF3" w14:paraId="5BCBF9E4" w14:textId="77777777">
      <w:pPr>
        <w:pStyle w:val="BodyA"/>
        <w:spacing w:line="288" w:lineRule="auto"/>
        <w:rPr>
          <w:rStyle w:val="Hyperlink2"/>
        </w:rPr>
      </w:pPr>
      <w:hyperlink w:history="1" r:id="rId23">
        <w:r w:rsidRPr="005F388B">
          <w:rPr>
            <w:rStyle w:val="Hyperlink2"/>
            <w:bCs/>
          </w:rPr>
          <w:t>https://www.gov.uk/guidance/equality-act-2010-guidance</w:t>
        </w:r>
      </w:hyperlink>
    </w:p>
    <w:p w:rsidRPr="005F388B" w:rsidR="00F60CF3" w:rsidP="00F60CF3" w:rsidRDefault="00F60CF3" w14:paraId="3B3E7F5D" w14:textId="77777777">
      <w:pPr>
        <w:pStyle w:val="Default"/>
        <w:spacing w:line="288" w:lineRule="auto"/>
        <w:rPr>
          <w:rFonts w:eastAsia="Arial"/>
          <w:shd w:val="clear" w:color="auto" w:fill="FFFFFF"/>
        </w:rPr>
      </w:pPr>
    </w:p>
    <w:p w:rsidRPr="005F388B" w:rsidR="00F60CF3" w:rsidP="00F60CF3" w:rsidRDefault="00F60CF3" w14:paraId="67A8DCF6" w14:textId="77777777">
      <w:pPr>
        <w:pStyle w:val="Heading2"/>
        <w:rPr>
          <w:rFonts w:ascii="Arial" w:hAnsi="Arial" w:cs="Arial"/>
          <w:szCs w:val="24"/>
        </w:rPr>
      </w:pPr>
      <w:bookmarkStart w:name="_Toc215223007" w:id="13"/>
      <w:r w:rsidRPr="005F388B">
        <w:rPr>
          <w:rFonts w:ascii="Arial" w:hAnsi="Arial" w:cs="Arial"/>
          <w:szCs w:val="24"/>
        </w:rPr>
        <w:t>1.3</w:t>
      </w:r>
      <w:r w:rsidRPr="005F388B">
        <w:rPr>
          <w:rFonts w:ascii="Arial" w:hAnsi="Arial" w:cs="Arial"/>
          <w:szCs w:val="24"/>
        </w:rPr>
        <w:tab/>
      </w:r>
      <w:r w:rsidRPr="005F388B">
        <w:rPr>
          <w:rFonts w:ascii="Arial" w:hAnsi="Arial" w:cs="Arial"/>
          <w:szCs w:val="24"/>
        </w:rPr>
        <w:t>SEND Information Report</w:t>
      </w:r>
      <w:bookmarkEnd w:id="13"/>
    </w:p>
    <w:p w:rsidRPr="005F388B" w:rsidR="00F60CF3" w:rsidP="00F60CF3" w:rsidRDefault="00F60CF3" w14:paraId="5431C2D3" w14:textId="77777777">
      <w:pPr>
        <w:pStyle w:val="Default"/>
        <w:spacing w:line="288" w:lineRule="auto"/>
        <w:rPr>
          <w:rStyle w:val="None"/>
          <w:rFonts w:eastAsia="Arial"/>
        </w:rPr>
      </w:pPr>
      <w:r w:rsidRPr="005F388B">
        <w:rPr>
          <w:rStyle w:val="None"/>
          <w:color w:val="343434"/>
          <w:shd w:val="clear" w:color="auto" w:fill="FFFFFF"/>
        </w:rPr>
        <w:t>Schools have a duty to publish SE</w:t>
      </w:r>
      <w:r w:rsidRPr="005F388B">
        <w:rPr>
          <w:rStyle w:val="None"/>
          <w:color w:val="auto"/>
          <w:shd w:val="clear" w:color="auto" w:fill="FFFFFF"/>
        </w:rPr>
        <w:t xml:space="preserve">ND </w:t>
      </w:r>
      <w:r w:rsidRPr="005F388B">
        <w:rPr>
          <w:rStyle w:val="None"/>
          <w:color w:val="343434"/>
          <w:shd w:val="clear" w:color="auto" w:fill="FFFFFF"/>
        </w:rPr>
        <w:t xml:space="preserve">information annually so that parents/carers can see what support a school provides for its pupils. This will be accessible on the school’s website. </w:t>
      </w:r>
    </w:p>
    <w:p w:rsidRPr="005F388B" w:rsidR="00F60CF3" w:rsidP="00F60CF3" w:rsidRDefault="00F60CF3" w14:paraId="140C035A" w14:textId="77777777">
      <w:pPr>
        <w:pStyle w:val="Default"/>
        <w:spacing w:line="288" w:lineRule="auto"/>
        <w:rPr>
          <w:rStyle w:val="None"/>
          <w:rFonts w:eastAsia="Arial"/>
          <w:shd w:val="clear" w:color="auto" w:fill="FFFFFF"/>
        </w:rPr>
      </w:pPr>
      <w:r w:rsidRPr="005F388B">
        <w:rPr>
          <w:rStyle w:val="None"/>
          <w:color w:val="343434"/>
          <w:shd w:val="clear" w:color="auto" w:fill="FFFFFF"/>
        </w:rPr>
        <w:t>Further details on the SEND Information Report can be found in Appendix 1.</w:t>
      </w:r>
    </w:p>
    <w:p w:rsidRPr="005F388B" w:rsidR="005F388B" w:rsidP="005F388B" w:rsidRDefault="005F388B" w14:paraId="76E9B987" w14:textId="77777777">
      <w:pPr>
        <w:pStyle w:val="Heading1"/>
        <w:rPr>
          <w:rFonts w:ascii="Arial" w:hAnsi="Arial" w:cs="Arial"/>
          <w:sz w:val="24"/>
          <w:szCs w:val="24"/>
        </w:rPr>
      </w:pPr>
    </w:p>
    <w:p w:rsidRPr="005F388B" w:rsidR="00F60CF3" w:rsidP="00FF0241" w:rsidRDefault="00FF0241" w14:paraId="33220934" w14:textId="3E707C42">
      <w:pPr>
        <w:pStyle w:val="Heading1"/>
        <w:rPr>
          <w:rFonts w:ascii="Arial" w:hAnsi="Arial" w:cs="Arial"/>
          <w:sz w:val="24"/>
          <w:szCs w:val="24"/>
        </w:rPr>
      </w:pPr>
      <w:r>
        <w:rPr>
          <w:rFonts w:ascii="Arial" w:hAnsi="Arial" w:cs="Arial"/>
          <w:sz w:val="24"/>
          <w:szCs w:val="24"/>
        </w:rPr>
        <w:t xml:space="preserve">     </w:t>
      </w:r>
      <w:bookmarkStart w:name="_Toc215223008" w:id="14"/>
      <w:r w:rsidRPr="005F388B" w:rsidR="00A16AD9">
        <w:rPr>
          <w:rFonts w:ascii="Arial" w:hAnsi="Arial" w:cs="Arial"/>
          <w:sz w:val="24"/>
          <w:szCs w:val="24"/>
        </w:rPr>
        <w:t>2.</w:t>
      </w:r>
      <w:r w:rsidRPr="005F388B" w:rsidR="00092301">
        <w:rPr>
          <w:rFonts w:ascii="Arial" w:hAnsi="Arial" w:cs="Arial"/>
          <w:sz w:val="24"/>
          <w:szCs w:val="24"/>
        </w:rPr>
        <w:t xml:space="preserve"> </w:t>
      </w:r>
      <w:r w:rsidRPr="005F388B" w:rsidR="00F60CF3">
        <w:rPr>
          <w:rFonts w:ascii="Arial" w:hAnsi="Arial" w:cs="Arial"/>
          <w:sz w:val="24"/>
          <w:szCs w:val="24"/>
        </w:rPr>
        <w:t>Aims and Objectives of SEND Policy</w:t>
      </w:r>
      <w:bookmarkEnd w:id="14"/>
    </w:p>
    <w:p w:rsidRPr="005F388B" w:rsidR="00F60CF3" w:rsidP="00F60CF3" w:rsidRDefault="00F60CF3" w14:paraId="3BC7E5AF" w14:textId="77777777">
      <w:pPr>
        <w:pStyle w:val="Heading2"/>
        <w:rPr>
          <w:rFonts w:ascii="Arial" w:hAnsi="Arial" w:cs="Arial"/>
          <w:szCs w:val="24"/>
        </w:rPr>
      </w:pPr>
      <w:bookmarkStart w:name="_Toc215223009" w:id="15"/>
      <w:r w:rsidRPr="005F388B">
        <w:rPr>
          <w:rFonts w:ascii="Arial" w:hAnsi="Arial" w:cs="Arial"/>
          <w:szCs w:val="24"/>
        </w:rPr>
        <w:t>2.1</w:t>
      </w:r>
      <w:r w:rsidRPr="005F388B">
        <w:rPr>
          <w:rFonts w:ascii="Arial" w:hAnsi="Arial" w:cs="Arial"/>
          <w:szCs w:val="24"/>
        </w:rPr>
        <w:tab/>
      </w:r>
      <w:r w:rsidRPr="005F388B">
        <w:rPr>
          <w:rFonts w:ascii="Arial" w:hAnsi="Arial" w:cs="Arial"/>
          <w:szCs w:val="24"/>
        </w:rPr>
        <w:t>Aims</w:t>
      </w:r>
      <w:bookmarkEnd w:id="15"/>
    </w:p>
    <w:p w:rsidRPr="005F388B" w:rsidR="00F60CF3" w:rsidP="00F60CF3" w:rsidRDefault="00F60CF3" w14:paraId="7EC34396" w14:textId="465D6FB4">
      <w:pPr>
        <w:pStyle w:val="BodyA"/>
        <w:spacing w:line="288" w:lineRule="auto"/>
        <w:rPr>
          <w:rStyle w:val="None"/>
          <w:rFonts w:ascii="Arial" w:hAnsi="Arial" w:cs="Arial"/>
          <w:sz w:val="24"/>
          <w:szCs w:val="24"/>
        </w:rPr>
      </w:pPr>
      <w:r w:rsidRPr="5AE4B557" w:rsidR="00F60CF3">
        <w:rPr>
          <w:rStyle w:val="None"/>
          <w:rFonts w:ascii="Arial" w:hAnsi="Arial" w:cs="Arial"/>
          <w:sz w:val="24"/>
          <w:szCs w:val="24"/>
        </w:rPr>
        <w:t xml:space="preserve">We aim to ensure that pupils' individual special educational needs and disabilities are </w:t>
      </w:r>
      <w:r w:rsidRPr="5AE4B557" w:rsidR="00F60CF3">
        <w:rPr>
          <w:rStyle w:val="None"/>
          <w:rFonts w:ascii="Arial" w:hAnsi="Arial" w:cs="Arial"/>
          <w:sz w:val="24"/>
          <w:szCs w:val="24"/>
        </w:rPr>
        <w:t>identified</w:t>
      </w:r>
      <w:r w:rsidRPr="5AE4B557" w:rsidR="00F60CF3">
        <w:rPr>
          <w:rStyle w:val="None"/>
          <w:rFonts w:ascii="Arial" w:hAnsi="Arial" w:cs="Arial"/>
          <w:sz w:val="24"/>
          <w:szCs w:val="24"/>
        </w:rPr>
        <w:t xml:space="preserve"> and that the provision made </w:t>
      </w:r>
      <w:r w:rsidRPr="5AE4B557" w:rsidR="00F60CF3">
        <w:rPr>
          <w:rStyle w:val="None"/>
          <w:rFonts w:ascii="Arial" w:hAnsi="Arial" w:cs="Arial"/>
          <w:sz w:val="24"/>
          <w:szCs w:val="24"/>
        </w:rPr>
        <w:t xml:space="preserve">at </w:t>
      </w:r>
      <w:r w:rsidRPr="5AE4B557" w:rsidR="47D118C6">
        <w:rPr>
          <w:rStyle w:val="None"/>
          <w:rFonts w:ascii="Arial" w:hAnsi="Arial" w:cs="Arial"/>
          <w:sz w:val="24"/>
          <w:szCs w:val="24"/>
        </w:rPr>
        <w:t xml:space="preserve">South Molton Community Primary School </w:t>
      </w:r>
      <w:r w:rsidRPr="5AE4B557" w:rsidR="00F60CF3">
        <w:rPr>
          <w:rStyle w:val="None"/>
          <w:rFonts w:ascii="Arial" w:hAnsi="Arial" w:cs="Arial"/>
          <w:sz w:val="24"/>
          <w:szCs w:val="24"/>
        </w:rPr>
        <w:t>wi</w:t>
      </w:r>
      <w:r w:rsidRPr="5AE4B557" w:rsidR="00F60CF3">
        <w:rPr>
          <w:rStyle w:val="None"/>
          <w:rFonts w:ascii="Arial" w:hAnsi="Arial" w:cs="Arial"/>
          <w:sz w:val="24"/>
          <w:szCs w:val="24"/>
        </w:rPr>
        <w:t>ll enable the</w:t>
      </w:r>
      <w:r w:rsidRPr="5AE4B557" w:rsidR="00F60CF3">
        <w:rPr>
          <w:rStyle w:val="None"/>
          <w:rFonts w:ascii="Arial" w:hAnsi="Arial" w:cs="Arial"/>
          <w:sz w:val="24"/>
          <w:szCs w:val="24"/>
        </w:rPr>
        <w:t>se pupils to make good progress and achieve their potential and are fully included in all aspects of the school’s community.</w:t>
      </w:r>
    </w:p>
    <w:p w:rsidRPr="005F388B" w:rsidR="00F60CF3" w:rsidP="00F60CF3" w:rsidRDefault="00F60CF3" w14:paraId="2404C99B" w14:textId="77777777">
      <w:pPr>
        <w:pStyle w:val="BodyA"/>
        <w:spacing w:line="288" w:lineRule="auto"/>
        <w:rPr>
          <w:rStyle w:val="None"/>
          <w:rFonts w:ascii="Arial" w:hAnsi="Arial" w:eastAsia="Arial" w:cs="Arial"/>
          <w:sz w:val="24"/>
          <w:szCs w:val="24"/>
        </w:rPr>
      </w:pPr>
    </w:p>
    <w:p w:rsidRPr="005F388B" w:rsidR="00F60CF3" w:rsidP="00F60CF3" w:rsidRDefault="00F60CF3" w14:paraId="66B6F960" w14:textId="5EEAA114">
      <w:pPr>
        <w:pStyle w:val="Default"/>
        <w:spacing w:line="288" w:lineRule="auto"/>
        <w:rPr>
          <w:rStyle w:val="None"/>
          <w:rFonts w:eastAsia="Arial"/>
        </w:rPr>
      </w:pPr>
      <w:r w:rsidRPr="5AE4B557" w:rsidR="71B3C0C8">
        <w:rPr>
          <w:rStyle w:val="None"/>
        </w:rPr>
        <w:t xml:space="preserve">South </w:t>
      </w:r>
      <w:r w:rsidRPr="5AE4B557" w:rsidR="71B3C0C8">
        <w:rPr>
          <w:rStyle w:val="None"/>
        </w:rPr>
        <w:t>Molton</w:t>
      </w:r>
      <w:r w:rsidRPr="5AE4B557" w:rsidR="71B3C0C8">
        <w:rPr>
          <w:rStyle w:val="None"/>
        </w:rPr>
        <w:t xml:space="preserve"> Community Primary School </w:t>
      </w:r>
      <w:r w:rsidRPr="5AE4B557" w:rsidR="00F60CF3">
        <w:rPr>
          <w:rStyle w:val="None"/>
        </w:rPr>
        <w:t>will have regard to the SEND Code of Practice 2015 when carrying out its duties towards all pupils with SEND and ensure that parents/carers are informed by the school that SEND provision is being made for their child.</w:t>
      </w:r>
    </w:p>
    <w:p w:rsidRPr="005F388B" w:rsidR="00F60CF3" w:rsidP="00F60CF3" w:rsidRDefault="00F60CF3" w14:paraId="1489CF50" w14:textId="77777777">
      <w:pPr>
        <w:pStyle w:val="BodyA"/>
        <w:spacing w:line="288" w:lineRule="auto"/>
        <w:rPr>
          <w:rFonts w:ascii="Arial" w:hAnsi="Arial" w:eastAsia="Arial" w:cs="Arial"/>
          <w:sz w:val="24"/>
          <w:szCs w:val="24"/>
          <w:u w:val="single"/>
        </w:rPr>
      </w:pPr>
    </w:p>
    <w:p w:rsidRPr="005F388B" w:rsidR="00F60CF3" w:rsidP="00F60CF3" w:rsidRDefault="00F60CF3" w14:paraId="05E2F813" w14:textId="77777777">
      <w:pPr>
        <w:pStyle w:val="Heading2"/>
        <w:rPr>
          <w:rFonts w:ascii="Arial" w:hAnsi="Arial" w:cs="Arial"/>
          <w:szCs w:val="24"/>
        </w:rPr>
      </w:pPr>
      <w:bookmarkStart w:name="_Toc215223010" w:id="16"/>
      <w:r w:rsidRPr="005F388B">
        <w:rPr>
          <w:rFonts w:ascii="Arial" w:hAnsi="Arial" w:cs="Arial"/>
          <w:szCs w:val="24"/>
        </w:rPr>
        <w:t>2.2</w:t>
      </w:r>
      <w:r w:rsidRPr="005F388B">
        <w:rPr>
          <w:rFonts w:ascii="Arial" w:hAnsi="Arial" w:cs="Arial"/>
          <w:szCs w:val="24"/>
        </w:rPr>
        <w:tab/>
      </w:r>
      <w:r w:rsidRPr="005F388B">
        <w:rPr>
          <w:rFonts w:ascii="Arial" w:hAnsi="Arial" w:cs="Arial"/>
          <w:szCs w:val="24"/>
        </w:rPr>
        <w:t>Specific objectives</w:t>
      </w:r>
      <w:bookmarkEnd w:id="16"/>
      <w:r w:rsidRPr="005F388B">
        <w:rPr>
          <w:rFonts w:ascii="Arial" w:hAnsi="Arial" w:cs="Arial"/>
          <w:szCs w:val="24"/>
        </w:rPr>
        <w:t xml:space="preserve"> </w:t>
      </w:r>
    </w:p>
    <w:p w:rsidRPr="005F388B" w:rsidR="00F60CF3" w:rsidP="00F60CF3" w:rsidRDefault="00F60CF3" w14:paraId="6F53935E"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To identify pupils with special educational needs and disabilities as early as possible and ensure that their needs are met by gathering information from parents/carers, education, health and care services (if appropriate, and early years’ settings prior to the child’s entry into the school).</w:t>
      </w:r>
    </w:p>
    <w:p w:rsidRPr="005F388B" w:rsidR="00F60CF3" w:rsidP="00F60CF3" w:rsidRDefault="00F60CF3" w14:paraId="74496C44"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To ensure the arrangements identified in individual healthcare plans support pupils with medical conditions to gain access to all school activities. This will be achieved through consultation with health and social care professionals.</w:t>
      </w:r>
    </w:p>
    <w:p w:rsidRPr="005F388B" w:rsidR="00F60CF3" w:rsidP="00F60CF3" w:rsidRDefault="00F60CF3" w14:paraId="3FCB54EE"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 xml:space="preserve">To regularly monitor the progress and development of all pupils to aid the early identification and assessment of pupils with SEND. </w:t>
      </w:r>
    </w:p>
    <w:p w:rsidRPr="005F388B" w:rsidR="00F60CF3" w:rsidP="00F60CF3" w:rsidRDefault="00F60CF3" w14:paraId="7685FB69"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 xml:space="preserve">To make appropriate provision to overcome all barriers to learning and to ensure pupils with SEND have full access to the National Curriculum. This will be co- ordinated by the SENDCo and Headteacher. The provision will be carefully monitored and regularly reviewed </w:t>
      </w:r>
      <w:proofErr w:type="gramStart"/>
      <w:r w:rsidRPr="005F388B">
        <w:rPr>
          <w:rStyle w:val="None"/>
          <w:rFonts w:ascii="Arial" w:hAnsi="Arial" w:cs="Arial"/>
          <w:sz w:val="24"/>
          <w:szCs w:val="24"/>
        </w:rPr>
        <w:t>in order to</w:t>
      </w:r>
      <w:proofErr w:type="gramEnd"/>
      <w:r w:rsidRPr="005F388B">
        <w:rPr>
          <w:rStyle w:val="None"/>
          <w:rFonts w:ascii="Arial" w:hAnsi="Arial" w:cs="Arial"/>
          <w:sz w:val="24"/>
          <w:szCs w:val="24"/>
        </w:rPr>
        <w:t xml:space="preserve"> ensure that individual targets are being met and identified needs are catered for.</w:t>
      </w:r>
    </w:p>
    <w:p w:rsidRPr="005F388B" w:rsidR="00F60CF3" w:rsidP="00F60CF3" w:rsidRDefault="00F60CF3" w14:paraId="0D0AD9E4"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To ensure that well-targeted professional development including training facilitates staff to achieve a high level of SEND expertise to meet a wide range of needs across the school.</w:t>
      </w:r>
    </w:p>
    <w:p w:rsidRPr="005F388B" w:rsidR="00F60CF3" w:rsidP="00F60CF3" w:rsidRDefault="00F60CF3" w14:paraId="7455C549"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To promote effective partnership and communication with parents/carers, pupils, children’s service and all other agencies ensuring that:</w:t>
      </w:r>
    </w:p>
    <w:p w:rsidRPr="005F388B" w:rsidR="00F60CF3" w:rsidP="00F60CF3" w:rsidRDefault="00F60CF3" w14:paraId="197E69F9" w14:textId="77777777">
      <w:pPr>
        <w:pStyle w:val="BodyA"/>
        <w:numPr>
          <w:ilvl w:val="0"/>
          <w:numId w:val="29"/>
        </w:numPr>
        <w:spacing w:line="288" w:lineRule="auto"/>
        <w:ind w:left="1701" w:hanging="567"/>
        <w:rPr>
          <w:rStyle w:val="None"/>
          <w:rFonts w:ascii="Arial" w:hAnsi="Arial" w:cs="Arial"/>
          <w:sz w:val="24"/>
          <w:szCs w:val="24"/>
        </w:rPr>
      </w:pPr>
      <w:r w:rsidRPr="005F388B">
        <w:rPr>
          <w:rStyle w:val="None"/>
          <w:rFonts w:ascii="Arial" w:hAnsi="Arial" w:cs="Arial"/>
          <w:sz w:val="24"/>
          <w:szCs w:val="24"/>
        </w:rPr>
        <w:t>learners express their views and are fully involved in decisions which affect their education.</w:t>
      </w:r>
    </w:p>
    <w:p w:rsidRPr="005F388B" w:rsidR="00F60CF3" w:rsidP="00F60CF3" w:rsidRDefault="00F60CF3" w14:paraId="21B43107" w14:textId="77777777">
      <w:pPr>
        <w:pStyle w:val="BodyA"/>
        <w:numPr>
          <w:ilvl w:val="0"/>
          <w:numId w:val="29"/>
        </w:numPr>
        <w:spacing w:line="288" w:lineRule="auto"/>
        <w:ind w:left="1701" w:hanging="567"/>
        <w:rPr>
          <w:rStyle w:val="None"/>
          <w:rFonts w:ascii="Arial" w:hAnsi="Arial" w:cs="Arial"/>
          <w:sz w:val="24"/>
          <w:szCs w:val="24"/>
        </w:rPr>
      </w:pPr>
      <w:r w:rsidRPr="005F388B">
        <w:rPr>
          <w:rStyle w:val="None"/>
          <w:rFonts w:ascii="Arial" w:hAnsi="Arial" w:cs="Arial"/>
          <w:sz w:val="24"/>
          <w:szCs w:val="24"/>
        </w:rPr>
        <w:t>parents/carers are informed of their child's special needs, and work with them to gain a better understanding of their child and involve them in all stages of their child’s education, including supporting them in terms of understanding SEND procedures/practices and providing regular feedback on their child’s progress.</w:t>
      </w:r>
    </w:p>
    <w:p w:rsidRPr="005F388B" w:rsidR="00F60CF3" w:rsidP="00F60CF3" w:rsidRDefault="00F60CF3" w14:paraId="18C99C88" w14:textId="77777777">
      <w:pPr>
        <w:pStyle w:val="BodyA"/>
        <w:numPr>
          <w:ilvl w:val="0"/>
          <w:numId w:val="29"/>
        </w:numPr>
        <w:spacing w:line="288" w:lineRule="auto"/>
        <w:ind w:left="1701" w:hanging="567"/>
        <w:rPr>
          <w:rStyle w:val="None"/>
          <w:rFonts w:ascii="Arial" w:hAnsi="Arial" w:cs="Arial"/>
          <w:sz w:val="24"/>
          <w:szCs w:val="24"/>
        </w:rPr>
      </w:pPr>
      <w:r w:rsidRPr="005F388B">
        <w:rPr>
          <w:rStyle w:val="None"/>
          <w:rFonts w:ascii="Arial" w:hAnsi="Arial" w:cs="Arial"/>
          <w:sz w:val="24"/>
          <w:szCs w:val="24"/>
        </w:rPr>
        <w:t xml:space="preserve">there </w:t>
      </w:r>
      <w:proofErr w:type="gramStart"/>
      <w:r w:rsidRPr="005F388B">
        <w:rPr>
          <w:rStyle w:val="None"/>
          <w:rFonts w:ascii="Arial" w:hAnsi="Arial" w:cs="Arial"/>
          <w:sz w:val="24"/>
          <w:szCs w:val="24"/>
        </w:rPr>
        <w:t>is</w:t>
      </w:r>
      <w:proofErr w:type="gramEnd"/>
      <w:r w:rsidRPr="005F388B">
        <w:rPr>
          <w:rStyle w:val="None"/>
          <w:rFonts w:ascii="Arial" w:hAnsi="Arial" w:cs="Arial"/>
          <w:sz w:val="24"/>
          <w:szCs w:val="24"/>
        </w:rPr>
        <w:t xml:space="preserve"> co-operation and productive partnerships with the Local Authority and other external agencies, and there is a multi-professional approach to meeting the needs of all vulnerable learners.</w:t>
      </w:r>
    </w:p>
    <w:p w:rsidRPr="005F388B" w:rsidR="00F60CF3" w:rsidP="00F60CF3" w:rsidRDefault="00F60CF3" w14:paraId="0986CFB9" w14:textId="77777777">
      <w:pPr>
        <w:pStyle w:val="BodyA"/>
        <w:numPr>
          <w:ilvl w:val="0"/>
          <w:numId w:val="29"/>
        </w:numPr>
        <w:spacing w:line="288" w:lineRule="auto"/>
        <w:ind w:left="1701" w:hanging="567"/>
        <w:rPr>
          <w:rStyle w:val="None"/>
          <w:rFonts w:ascii="Arial" w:hAnsi="Arial" w:cs="Arial"/>
          <w:sz w:val="24"/>
          <w:szCs w:val="24"/>
        </w:rPr>
      </w:pPr>
      <w:r w:rsidRPr="005F388B">
        <w:rPr>
          <w:rStyle w:val="None"/>
          <w:rFonts w:ascii="Arial" w:hAnsi="Arial" w:cs="Arial"/>
          <w:sz w:val="24"/>
          <w:szCs w:val="24"/>
        </w:rPr>
        <w:t>the environment created meets the special educational needs of each pupil in order that they can achieve their learning potential and can be included in activities alongside their peers/pupils who do not have SEND.</w:t>
      </w:r>
    </w:p>
    <w:p w:rsidRPr="005F388B" w:rsidR="00F60CF3" w:rsidP="00F60CF3" w:rsidRDefault="00F60CF3" w14:paraId="13DB962B"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To have regard to guidance detailed by Devon County Council.</w:t>
      </w:r>
    </w:p>
    <w:p w:rsidRPr="005F388B" w:rsidR="00F60CF3" w:rsidP="00F60CF3" w:rsidRDefault="00F60CF3" w14:paraId="6A1CBEAB"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To recognise the importance of ‘preparation for adulthood’ right from the start</w:t>
      </w:r>
    </w:p>
    <w:p w:rsidRPr="005F388B" w:rsidR="00F60CF3" w:rsidP="00F60CF3" w:rsidRDefault="00F60CF3" w14:paraId="6BCB9829" w14:textId="77777777">
      <w:pPr>
        <w:pStyle w:val="Default"/>
        <w:spacing w:line="288" w:lineRule="auto"/>
        <w:rPr>
          <w:rFonts w:eastAsia="Arial"/>
        </w:rPr>
      </w:pPr>
    </w:p>
    <w:p w:rsidR="00F60CF3" w:rsidP="00A16AD9" w:rsidRDefault="00F60CF3" w14:paraId="1F763DC9" w14:textId="721F15CE">
      <w:pPr>
        <w:pStyle w:val="BodyA"/>
        <w:rPr>
          <w:rStyle w:val="None"/>
          <w:rFonts w:ascii="Arial" w:hAnsi="Arial" w:cs="Arial"/>
          <w:sz w:val="24"/>
          <w:szCs w:val="24"/>
        </w:rPr>
      </w:pPr>
      <w:r w:rsidRPr="005F388B">
        <w:rPr>
          <w:rStyle w:val="None"/>
          <w:rFonts w:ascii="Arial" w:hAnsi="Arial" w:cs="Arial"/>
          <w:sz w:val="24"/>
          <w:szCs w:val="24"/>
        </w:rPr>
        <w:t>There may be times in a pupil’s school career when they are identified as having a Special Educational Need. These pupils will be provided with intervention and/or support that is ‘additional to or different from’ the normal adapted curriculum. This may be on an ongoing basis or for a limited time. Many pupils with sensory and/or physical disabilities may require adaptations, termed reasonable adjustments, under the Equality Act 2010</w:t>
      </w:r>
      <w:r w:rsidR="00A16AD9">
        <w:rPr>
          <w:rStyle w:val="None"/>
          <w:rFonts w:ascii="Arial" w:hAnsi="Arial" w:cs="Arial"/>
          <w:sz w:val="24"/>
          <w:szCs w:val="24"/>
        </w:rPr>
        <w:t>.</w:t>
      </w:r>
    </w:p>
    <w:p w:rsidRPr="005F388B" w:rsidR="00A16AD9" w:rsidP="00A16AD9" w:rsidRDefault="00A16AD9" w14:paraId="492F1817" w14:textId="77777777">
      <w:pPr>
        <w:pStyle w:val="BodyA"/>
        <w:rPr>
          <w:rStyle w:val="None"/>
          <w:rFonts w:ascii="Arial" w:hAnsi="Arial" w:cs="Arial"/>
          <w:sz w:val="24"/>
          <w:szCs w:val="24"/>
        </w:rPr>
      </w:pPr>
    </w:p>
    <w:p w:rsidRPr="00A16AD9" w:rsidR="00A16AD9" w:rsidP="00A16AD9" w:rsidRDefault="00F60CF3" w14:paraId="327A0E8E" w14:textId="7E480A5F">
      <w:pPr>
        <w:pStyle w:val="Heading1"/>
        <w:numPr>
          <w:ilvl w:val="0"/>
          <w:numId w:val="74"/>
        </w:numPr>
        <w:rPr>
          <w:rFonts w:ascii="Arial" w:hAnsi="Arial" w:cs="Arial"/>
          <w:sz w:val="24"/>
          <w:szCs w:val="24"/>
        </w:rPr>
      </w:pPr>
      <w:bookmarkStart w:name="_Toc215223011" w:id="17"/>
      <w:r w:rsidRPr="005F388B">
        <w:rPr>
          <w:rFonts w:ascii="Arial" w:hAnsi="Arial" w:cs="Arial"/>
          <w:sz w:val="24"/>
          <w:szCs w:val="24"/>
        </w:rPr>
        <w:t>Areas of Special Educational Need</w:t>
      </w:r>
      <w:bookmarkEnd w:id="17"/>
    </w:p>
    <w:p w:rsidRPr="005F388B" w:rsidR="00F60CF3" w:rsidP="00F60CF3" w:rsidRDefault="00F60CF3" w14:paraId="56ECC67B"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Under the SEND Code of Practice 2015 pupils identified as having a special educational need (SEN) will be considered within one or more of the following categories of need:</w:t>
      </w:r>
    </w:p>
    <w:p w:rsidRPr="005F388B" w:rsidR="00F60CF3" w:rsidP="00F60CF3" w:rsidRDefault="00F60CF3" w14:paraId="5487389F" w14:textId="77777777">
      <w:pPr>
        <w:pStyle w:val="BodyA"/>
        <w:spacing w:line="288" w:lineRule="auto"/>
        <w:rPr>
          <w:rFonts w:ascii="Arial" w:hAnsi="Arial" w:eastAsia="Arial" w:cs="Arial"/>
          <w:sz w:val="24"/>
          <w:szCs w:val="24"/>
        </w:rPr>
      </w:pPr>
    </w:p>
    <w:p w:rsidRPr="005F388B" w:rsidR="00F60CF3" w:rsidP="00F60CF3" w:rsidRDefault="00F60CF3" w14:paraId="629400BB" w14:textId="77777777">
      <w:pPr>
        <w:pStyle w:val="Heading2"/>
        <w:rPr>
          <w:rFonts w:ascii="Arial" w:hAnsi="Arial" w:cs="Arial"/>
          <w:szCs w:val="24"/>
        </w:rPr>
      </w:pPr>
      <w:bookmarkStart w:name="_Toc215223012" w:id="18"/>
      <w:r w:rsidRPr="005F388B">
        <w:rPr>
          <w:rFonts w:ascii="Arial" w:hAnsi="Arial" w:cs="Arial"/>
          <w:szCs w:val="24"/>
        </w:rPr>
        <w:t>3.1</w:t>
      </w:r>
      <w:r w:rsidRPr="005F388B">
        <w:rPr>
          <w:rFonts w:ascii="Arial" w:hAnsi="Arial" w:cs="Arial"/>
          <w:szCs w:val="24"/>
        </w:rPr>
        <w:tab/>
      </w:r>
      <w:r w:rsidRPr="005F388B">
        <w:rPr>
          <w:rFonts w:ascii="Arial" w:hAnsi="Arial" w:cs="Arial"/>
          <w:szCs w:val="24"/>
        </w:rPr>
        <w:t>Cognition and Learning</w:t>
      </w:r>
      <w:bookmarkEnd w:id="18"/>
    </w:p>
    <w:p w:rsidRPr="005F388B" w:rsidR="00F60CF3" w:rsidP="00F60CF3" w:rsidRDefault="00F60CF3" w14:paraId="62ECDF06" w14:textId="3F2373FA">
      <w:pPr>
        <w:pStyle w:val="BodyA"/>
        <w:spacing w:line="288" w:lineRule="auto"/>
        <w:rPr>
          <w:rStyle w:val="None"/>
          <w:rFonts w:ascii="Arial" w:hAnsi="Arial" w:cs="Arial"/>
          <w:sz w:val="24"/>
          <w:szCs w:val="24"/>
        </w:rPr>
      </w:pPr>
      <w:r w:rsidRPr="005F388B">
        <w:rPr>
          <w:rStyle w:val="None"/>
          <w:rFonts w:ascii="Arial" w:hAnsi="Arial" w:cs="Arial"/>
          <w:sz w:val="24"/>
          <w:szCs w:val="24"/>
        </w:rPr>
        <w:t xml:space="preserve">Children with learning needs may learn at a slower pace than other children and may have difficulty developing literacy or numeracy skills or understanding new concepts. Learning needs may be in addition to or </w:t>
      </w:r>
      <w:proofErr w:type="gramStart"/>
      <w:r w:rsidRPr="005F388B">
        <w:rPr>
          <w:rStyle w:val="None"/>
          <w:rFonts w:ascii="Arial" w:hAnsi="Arial" w:cs="Arial"/>
          <w:sz w:val="24"/>
          <w:szCs w:val="24"/>
        </w:rPr>
        <w:t>as a result of</w:t>
      </w:r>
      <w:proofErr w:type="gramEnd"/>
      <w:r w:rsidRPr="005F388B">
        <w:rPr>
          <w:rStyle w:val="None"/>
          <w:rFonts w:ascii="Arial" w:hAnsi="Arial" w:cs="Arial"/>
          <w:sz w:val="24"/>
          <w:szCs w:val="24"/>
        </w:rPr>
        <w:t xml:space="preserve"> other special educational needs. </w:t>
      </w:r>
    </w:p>
    <w:p w:rsidRPr="005F388B" w:rsidR="00F60CF3" w:rsidP="00F60CF3" w:rsidRDefault="00F60CF3" w14:paraId="3434C1E5" w14:textId="77777777">
      <w:pPr>
        <w:pStyle w:val="BodyA"/>
        <w:spacing w:line="288" w:lineRule="auto"/>
        <w:rPr>
          <w:rFonts w:ascii="Arial" w:hAnsi="Arial" w:eastAsia="Arial" w:cs="Arial"/>
          <w:sz w:val="24"/>
          <w:szCs w:val="24"/>
        </w:rPr>
      </w:pPr>
    </w:p>
    <w:p w:rsidRPr="005F388B" w:rsidR="00F60CF3" w:rsidP="00F60CF3" w:rsidRDefault="00F60CF3" w14:paraId="66FF4A6D"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Children with a specific learning difficulty (</w:t>
      </w:r>
      <w:proofErr w:type="spellStart"/>
      <w:r w:rsidRPr="005F388B">
        <w:rPr>
          <w:rStyle w:val="None"/>
          <w:rFonts w:ascii="Arial" w:hAnsi="Arial" w:cs="Arial"/>
          <w:sz w:val="24"/>
          <w:szCs w:val="24"/>
        </w:rPr>
        <w:t>SpLD</w:t>
      </w:r>
      <w:proofErr w:type="spellEnd"/>
      <w:r w:rsidRPr="005F388B">
        <w:rPr>
          <w:rStyle w:val="None"/>
          <w:rFonts w:ascii="Arial" w:hAnsi="Arial" w:cs="Arial"/>
          <w:sz w:val="24"/>
          <w:szCs w:val="24"/>
        </w:rPr>
        <w:t xml:space="preserve">) will have difficulties related to one or more of dyslexia (reading and spelling), dyscalculia (maths), dyspraxia (co-ordination) and dysgraphia (writing). </w:t>
      </w:r>
    </w:p>
    <w:p w:rsidRPr="005F388B" w:rsidR="00F60CF3" w:rsidP="00F60CF3" w:rsidRDefault="00F60CF3" w14:paraId="6AD72870" w14:textId="77777777">
      <w:pPr>
        <w:pStyle w:val="BodyA"/>
        <w:spacing w:line="288" w:lineRule="auto"/>
        <w:rPr>
          <w:rFonts w:ascii="Arial" w:hAnsi="Arial" w:eastAsia="Arial" w:cs="Arial"/>
          <w:sz w:val="24"/>
          <w:szCs w:val="24"/>
        </w:rPr>
      </w:pPr>
    </w:p>
    <w:p w:rsidRPr="005F388B" w:rsidR="00F60CF3" w:rsidP="00F60CF3" w:rsidRDefault="00F60CF3" w14:paraId="5B373FA8" w14:textId="3DD57065">
      <w:pPr>
        <w:pStyle w:val="BodyA"/>
        <w:spacing w:line="288" w:lineRule="auto"/>
        <w:rPr>
          <w:rStyle w:val="None"/>
          <w:rFonts w:ascii="Arial" w:hAnsi="Arial" w:cs="Arial"/>
          <w:sz w:val="24"/>
          <w:szCs w:val="24"/>
        </w:rPr>
      </w:pPr>
      <w:r w:rsidRPr="005F388B">
        <w:rPr>
          <w:rStyle w:val="None"/>
          <w:rFonts w:ascii="Arial" w:hAnsi="Arial" w:cs="Arial"/>
          <w:sz w:val="24"/>
          <w:szCs w:val="24"/>
        </w:rPr>
        <w:t xml:space="preserve">Learning difficulties cover a wide range of needs, including moderate learning difficulties (MLD), severe learning difficulties (SLD), where children are likely to need support in all areas of the curriculum and associated difficulties with mobility and communication, through to profound and multiple learning difficulties (PMLD), where pupils are likely to have severe and complex learning difficulties as well as a physical disability or sensory impairment.  </w:t>
      </w:r>
    </w:p>
    <w:p w:rsidRPr="005F388B" w:rsidR="00F60CF3" w:rsidP="00F60CF3" w:rsidRDefault="00F60CF3" w14:paraId="7191EA51" w14:textId="77777777">
      <w:pPr>
        <w:pStyle w:val="BodyA"/>
        <w:spacing w:line="288" w:lineRule="auto"/>
        <w:rPr>
          <w:rStyle w:val="None"/>
          <w:rFonts w:ascii="Arial" w:hAnsi="Arial" w:cs="Arial"/>
          <w:sz w:val="24"/>
          <w:szCs w:val="24"/>
        </w:rPr>
      </w:pPr>
    </w:p>
    <w:p w:rsidRPr="005F388B" w:rsidR="00F60CF3" w:rsidP="00F60CF3" w:rsidRDefault="00F60CF3" w14:paraId="05D720E9"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 xml:space="preserve">Cognition and Learning needs include: </w:t>
      </w:r>
    </w:p>
    <w:p w:rsidRPr="005F388B" w:rsidR="00F60CF3" w:rsidP="00F60CF3" w:rsidRDefault="00F60CF3" w14:paraId="29164B4F"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Specific learning difficulties (</w:t>
      </w:r>
      <w:proofErr w:type="spellStart"/>
      <w:r w:rsidRPr="005F388B">
        <w:rPr>
          <w:rStyle w:val="None"/>
          <w:rFonts w:ascii="Arial" w:hAnsi="Arial" w:cs="Arial"/>
          <w:sz w:val="24"/>
          <w:szCs w:val="24"/>
        </w:rPr>
        <w:t>SpLD</w:t>
      </w:r>
      <w:proofErr w:type="spellEnd"/>
      <w:r w:rsidRPr="005F388B">
        <w:rPr>
          <w:rStyle w:val="None"/>
          <w:rFonts w:ascii="Arial" w:hAnsi="Arial" w:cs="Arial"/>
          <w:sz w:val="24"/>
          <w:szCs w:val="24"/>
        </w:rPr>
        <w:t xml:space="preserve">) </w:t>
      </w:r>
    </w:p>
    <w:p w:rsidRPr="005F388B" w:rsidR="00F60CF3" w:rsidP="00F60CF3" w:rsidRDefault="00F60CF3" w14:paraId="5753E62C"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 xml:space="preserve">Moderate learning difficulties (MLD) </w:t>
      </w:r>
    </w:p>
    <w:p w:rsidRPr="005F388B" w:rsidR="00F60CF3" w:rsidP="00F60CF3" w:rsidRDefault="00F60CF3" w14:paraId="48B202F8"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 xml:space="preserve">Severe learning difficulties (SLD), and </w:t>
      </w:r>
    </w:p>
    <w:p w:rsidRPr="005F388B" w:rsidR="00F60CF3" w:rsidP="00F60CF3" w:rsidRDefault="00F60CF3" w14:paraId="7028CDE4"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 xml:space="preserve">Profound and multiple learning difficulties (PMLD) </w:t>
      </w:r>
    </w:p>
    <w:p w:rsidRPr="005F388B" w:rsidR="00F60CF3" w:rsidP="00F60CF3" w:rsidRDefault="00F60CF3" w14:paraId="686F8FF3" w14:textId="77777777">
      <w:pPr>
        <w:pStyle w:val="BodyA"/>
        <w:spacing w:line="288" w:lineRule="auto"/>
        <w:rPr>
          <w:rFonts w:ascii="Arial" w:hAnsi="Arial" w:eastAsia="Arial" w:cs="Arial"/>
          <w:sz w:val="24"/>
          <w:szCs w:val="24"/>
        </w:rPr>
      </w:pPr>
    </w:p>
    <w:p w:rsidRPr="005F388B" w:rsidR="00F60CF3" w:rsidP="00F60CF3" w:rsidRDefault="00F60CF3" w14:paraId="1AF23B51" w14:textId="77777777">
      <w:pPr>
        <w:pStyle w:val="Heading2"/>
        <w:rPr>
          <w:rFonts w:ascii="Arial" w:hAnsi="Arial" w:cs="Arial"/>
          <w:szCs w:val="24"/>
        </w:rPr>
      </w:pPr>
      <w:bookmarkStart w:name="_Toc215223013" w:id="19"/>
      <w:r w:rsidRPr="005F388B">
        <w:rPr>
          <w:rFonts w:ascii="Arial" w:hAnsi="Arial" w:cs="Arial"/>
          <w:szCs w:val="24"/>
        </w:rPr>
        <w:t>3.2</w:t>
      </w:r>
      <w:r w:rsidRPr="005F388B">
        <w:rPr>
          <w:rFonts w:ascii="Arial" w:hAnsi="Arial" w:cs="Arial"/>
          <w:szCs w:val="24"/>
        </w:rPr>
        <w:tab/>
      </w:r>
      <w:r w:rsidRPr="005F388B">
        <w:rPr>
          <w:rFonts w:ascii="Arial" w:hAnsi="Arial" w:cs="Arial"/>
          <w:szCs w:val="24"/>
        </w:rPr>
        <w:t>Social, Emotional and Mental Health Difficulties</w:t>
      </w:r>
      <w:bookmarkEnd w:id="19"/>
    </w:p>
    <w:p w:rsidRPr="005F388B" w:rsidR="00F60CF3" w:rsidP="00F60CF3" w:rsidRDefault="00F60CF3" w14:paraId="59DA4454"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 xml:space="preserve">Children may experience a wide range of social and emotional difficulties which manifest themselves in many ways. These may include becoming withdrawn or isolated, as well as displaying challenging, disruptive or disturbing behaviour. These behaviours may reflect underlying mental health difficulties such as anxiety or depression, self-harming, substance misuse, eating disorders or physical symptoms that are medically unexplained. </w:t>
      </w:r>
    </w:p>
    <w:p w:rsidRPr="005F388B" w:rsidR="00F60CF3" w:rsidP="00F60CF3" w:rsidRDefault="00F60CF3" w14:paraId="257C234F" w14:textId="77777777">
      <w:pPr>
        <w:pStyle w:val="BodyA"/>
        <w:spacing w:line="288" w:lineRule="auto"/>
        <w:rPr>
          <w:rFonts w:ascii="Arial" w:hAnsi="Arial" w:eastAsia="Arial" w:cs="Arial"/>
          <w:sz w:val="24"/>
          <w:szCs w:val="24"/>
        </w:rPr>
      </w:pPr>
    </w:p>
    <w:p w:rsidRPr="005F388B" w:rsidR="00F60CF3" w:rsidP="00F60CF3" w:rsidRDefault="00F60CF3" w14:paraId="26634A8B"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 xml:space="preserve">Other children may have disorders such as attention deficit disorder, attention deficit hyperactive disorder, conduct disorder or attachment disorder. </w:t>
      </w:r>
    </w:p>
    <w:p w:rsidRPr="005F388B" w:rsidR="00F60CF3" w:rsidP="00F60CF3" w:rsidRDefault="00F60CF3" w14:paraId="4A2F7CDA" w14:textId="77777777">
      <w:pPr>
        <w:pStyle w:val="BodyA"/>
        <w:spacing w:line="288" w:lineRule="auto"/>
        <w:rPr>
          <w:rFonts w:ascii="Arial" w:hAnsi="Arial" w:eastAsia="Arial" w:cs="Arial"/>
          <w:sz w:val="24"/>
          <w:szCs w:val="24"/>
        </w:rPr>
      </w:pPr>
    </w:p>
    <w:p w:rsidRPr="005F388B" w:rsidR="00F60CF3" w:rsidP="00F60CF3" w:rsidRDefault="00F60CF3" w14:paraId="1AD5A68B"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Social, Emotional and Mental Health Difficulties include:</w:t>
      </w:r>
    </w:p>
    <w:p w:rsidRPr="005F388B" w:rsidR="00F60CF3" w:rsidP="00F60CF3" w:rsidRDefault="00F60CF3" w14:paraId="1162D2D4"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ADD</w:t>
      </w:r>
    </w:p>
    <w:p w:rsidRPr="005F388B" w:rsidR="00F60CF3" w:rsidP="00F60CF3" w:rsidRDefault="00F60CF3" w14:paraId="173EC890"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ADHD</w:t>
      </w:r>
    </w:p>
    <w:p w:rsidRPr="005F388B" w:rsidR="00F60CF3" w:rsidP="00F60CF3" w:rsidRDefault="00F60CF3" w14:paraId="5EA102F8" w14:textId="1CAEE69A">
      <w:pPr>
        <w:pStyle w:val="BodyA"/>
        <w:numPr>
          <w:ilvl w:val="0"/>
          <w:numId w:val="29"/>
        </w:numPr>
        <w:spacing w:line="288" w:lineRule="auto"/>
        <w:ind w:left="1134" w:hanging="425"/>
        <w:rPr>
          <w:rStyle w:val="None"/>
          <w:rFonts w:ascii="Arial" w:hAnsi="Arial" w:cs="Arial"/>
          <w:sz w:val="24"/>
          <w:szCs w:val="24"/>
        </w:rPr>
      </w:pPr>
      <w:r w:rsidRPr="5AE4B557" w:rsidR="00F60CF3">
        <w:rPr>
          <w:rStyle w:val="None"/>
          <w:rFonts w:ascii="Arial" w:hAnsi="Arial" w:cs="Arial"/>
          <w:sz w:val="24"/>
          <w:szCs w:val="24"/>
        </w:rPr>
        <w:t>Attachment Disorder</w:t>
      </w:r>
    </w:p>
    <w:p w:rsidRPr="005F388B" w:rsidR="00F60CF3" w:rsidP="00F60CF3" w:rsidRDefault="00F60CF3" w14:paraId="61FBC8F2" w14:textId="77777777">
      <w:pPr>
        <w:pStyle w:val="Default"/>
        <w:spacing w:line="288" w:lineRule="auto"/>
        <w:rPr>
          <w:rStyle w:val="None"/>
        </w:rPr>
      </w:pPr>
    </w:p>
    <w:p w:rsidRPr="005F388B" w:rsidR="00F60CF3" w:rsidP="00F60CF3" w:rsidRDefault="00F60CF3" w14:paraId="1358D87D" w14:textId="78D928DD">
      <w:pPr>
        <w:pStyle w:val="Default"/>
        <w:spacing w:line="288" w:lineRule="auto"/>
      </w:pPr>
      <w:r w:rsidRPr="5AE4B557" w:rsidR="00F60CF3">
        <w:rPr>
          <w:rStyle w:val="None"/>
        </w:rPr>
        <w:t xml:space="preserve">At </w:t>
      </w:r>
      <w:r w:rsidRPr="5AE4B557" w:rsidR="15C76EEF">
        <w:rPr>
          <w:rStyle w:val="None"/>
        </w:rPr>
        <w:t xml:space="preserve">South </w:t>
      </w:r>
      <w:r w:rsidRPr="5AE4B557" w:rsidR="15C76EEF">
        <w:rPr>
          <w:rStyle w:val="None"/>
        </w:rPr>
        <w:t>Molton</w:t>
      </w:r>
      <w:r w:rsidRPr="5AE4B557" w:rsidR="15C76EEF">
        <w:rPr>
          <w:rStyle w:val="None"/>
        </w:rPr>
        <w:t xml:space="preserve"> Community School</w:t>
      </w:r>
      <w:r w:rsidRPr="5AE4B557" w:rsidR="00F60CF3">
        <w:rPr>
          <w:rStyle w:val="None"/>
        </w:rPr>
        <w:t>,</w:t>
      </w:r>
      <w:r w:rsidRPr="5AE4B557" w:rsidR="00F60CF3">
        <w:rPr>
          <w:rStyle w:val="None"/>
        </w:rPr>
        <w:t xml:space="preserve"> we always </w:t>
      </w:r>
      <w:r w:rsidRPr="5AE4B557" w:rsidR="00F60CF3">
        <w:rPr>
          <w:rStyle w:val="None"/>
        </w:rPr>
        <w:t>seek</w:t>
      </w:r>
      <w:r w:rsidRPr="5AE4B557" w:rsidR="00F60CF3">
        <w:rPr>
          <w:rStyle w:val="None"/>
        </w:rPr>
        <w:t xml:space="preserve"> to address the underlying cause of the presenting behaviour. This means a collaboration where </w:t>
      </w:r>
      <w:r w:rsidRPr="5AE4B557" w:rsidR="00F60CF3">
        <w:rPr>
          <w:rStyle w:val="None"/>
        </w:rPr>
        <w:t>appropriate of</w:t>
      </w:r>
      <w:r w:rsidRPr="5AE4B557" w:rsidR="00F60CF3">
        <w:rPr>
          <w:rStyle w:val="None"/>
        </w:rPr>
        <w:t xml:space="preserve"> family and health colleagues which supports the child’s needs.</w:t>
      </w:r>
    </w:p>
    <w:p w:rsidRPr="005F388B" w:rsidR="00F60CF3" w:rsidP="00F60CF3" w:rsidRDefault="00F60CF3" w14:paraId="5275EE74" w14:textId="77777777">
      <w:pPr>
        <w:pStyle w:val="BodyA"/>
        <w:spacing w:line="288" w:lineRule="auto"/>
        <w:rPr>
          <w:rFonts w:ascii="Arial" w:hAnsi="Arial" w:eastAsia="Arial" w:cs="Arial"/>
          <w:sz w:val="24"/>
          <w:szCs w:val="24"/>
        </w:rPr>
      </w:pPr>
    </w:p>
    <w:p w:rsidRPr="005F388B" w:rsidR="00F60CF3" w:rsidP="00F60CF3" w:rsidRDefault="00F60CF3" w14:paraId="1149B714" w14:textId="77777777">
      <w:pPr>
        <w:pStyle w:val="Heading2"/>
        <w:rPr>
          <w:rFonts w:ascii="Arial" w:hAnsi="Arial" w:cs="Arial"/>
          <w:szCs w:val="24"/>
        </w:rPr>
      </w:pPr>
      <w:bookmarkStart w:name="_Toc215223014" w:id="20"/>
      <w:r w:rsidRPr="005F388B">
        <w:rPr>
          <w:rFonts w:ascii="Arial" w:hAnsi="Arial" w:cs="Arial"/>
          <w:szCs w:val="24"/>
        </w:rPr>
        <w:t>3.3</w:t>
      </w:r>
      <w:r w:rsidRPr="005F388B">
        <w:rPr>
          <w:rFonts w:ascii="Arial" w:hAnsi="Arial" w:cs="Arial"/>
          <w:szCs w:val="24"/>
        </w:rPr>
        <w:tab/>
      </w:r>
      <w:r w:rsidRPr="005F388B">
        <w:rPr>
          <w:rFonts w:ascii="Arial" w:hAnsi="Arial" w:cs="Arial"/>
          <w:szCs w:val="24"/>
        </w:rPr>
        <w:t xml:space="preserve">Communication and Interaction </w:t>
      </w:r>
      <w:proofErr w:type="gramStart"/>
      <w:r w:rsidRPr="005F388B">
        <w:rPr>
          <w:rFonts w:ascii="Arial" w:hAnsi="Arial" w:cs="Arial"/>
          <w:szCs w:val="24"/>
        </w:rPr>
        <w:t>needs</w:t>
      </w:r>
      <w:bookmarkEnd w:id="20"/>
      <w:proofErr w:type="gramEnd"/>
      <w:r w:rsidRPr="005F388B">
        <w:rPr>
          <w:rFonts w:ascii="Arial" w:hAnsi="Arial" w:cs="Arial"/>
          <w:szCs w:val="24"/>
        </w:rPr>
        <w:t xml:space="preserve"> </w:t>
      </w:r>
    </w:p>
    <w:p w:rsidRPr="005F388B" w:rsidR="00F60CF3" w:rsidP="00F60CF3" w:rsidRDefault="00F60CF3" w14:paraId="5401330F" w14:textId="7034038D">
      <w:pPr>
        <w:pStyle w:val="Default"/>
        <w:spacing w:line="288" w:lineRule="auto"/>
        <w:rPr>
          <w:rStyle w:val="None"/>
        </w:rPr>
      </w:pPr>
      <w:r w:rsidRPr="005F388B">
        <w:rPr>
          <w:rStyle w:val="None"/>
        </w:rPr>
        <w:t>Children with speech, language and communication needs (SLCN) have difficulty in communicating with others.</w:t>
      </w:r>
      <w:r w:rsidR="006E2E50">
        <w:rPr>
          <w:rStyle w:val="None"/>
        </w:rPr>
        <w:t xml:space="preserve"> </w:t>
      </w:r>
      <w:r w:rsidRPr="005F388B">
        <w:rPr>
          <w:rStyle w:val="None"/>
        </w:rPr>
        <w:t xml:space="preserve">This may be because they have difficulty saying what they want to, </w:t>
      </w:r>
      <w:r w:rsidRPr="005F388B">
        <w:rPr>
          <w:rStyle w:val="None"/>
        </w:rPr>
        <w:t xml:space="preserve">understanding what is being said to them or because they do not understand or use social rules of communication. </w:t>
      </w:r>
    </w:p>
    <w:p w:rsidRPr="005F388B" w:rsidR="00F60CF3" w:rsidP="00F60CF3" w:rsidRDefault="00F60CF3" w14:paraId="4D10BA83" w14:textId="77777777">
      <w:pPr>
        <w:pStyle w:val="BodyA"/>
        <w:spacing w:line="288" w:lineRule="auto"/>
        <w:rPr>
          <w:rFonts w:ascii="Arial" w:hAnsi="Arial" w:eastAsia="Arial" w:cs="Arial"/>
          <w:sz w:val="24"/>
          <w:szCs w:val="24"/>
        </w:rPr>
      </w:pPr>
    </w:p>
    <w:p w:rsidRPr="005F388B" w:rsidR="00F60CF3" w:rsidP="00F60CF3" w:rsidRDefault="00F60CF3" w14:paraId="15D01B4B" w14:textId="0465F0B1">
      <w:pPr>
        <w:pStyle w:val="BodyA"/>
        <w:spacing w:line="288" w:lineRule="auto"/>
        <w:rPr>
          <w:rStyle w:val="None"/>
          <w:rFonts w:ascii="Arial" w:hAnsi="Arial" w:cs="Arial"/>
          <w:sz w:val="24"/>
          <w:szCs w:val="24"/>
        </w:rPr>
      </w:pPr>
      <w:r w:rsidRPr="5AE4B557" w:rsidR="00F60CF3">
        <w:rPr>
          <w:rStyle w:val="None"/>
          <w:rFonts w:ascii="Arial" w:hAnsi="Arial" w:cs="Arial"/>
          <w:sz w:val="24"/>
          <w:szCs w:val="24"/>
        </w:rPr>
        <w:t xml:space="preserve">The profile for every child with SLCN is different and their needs may change over time. They may </w:t>
      </w:r>
      <w:r w:rsidRPr="5AE4B557" w:rsidR="00F60CF3">
        <w:rPr>
          <w:rStyle w:val="None"/>
          <w:rFonts w:ascii="Arial" w:hAnsi="Arial" w:cs="Arial"/>
          <w:sz w:val="24"/>
          <w:szCs w:val="24"/>
        </w:rPr>
        <w:t>have difficulty</w:t>
      </w:r>
      <w:r w:rsidRPr="5AE4B557" w:rsidR="00F60CF3">
        <w:rPr>
          <w:rStyle w:val="None"/>
          <w:rFonts w:ascii="Arial" w:hAnsi="Arial" w:cs="Arial"/>
          <w:sz w:val="24"/>
          <w:szCs w:val="24"/>
        </w:rPr>
        <w:t xml:space="preserve"> with one, some or </w:t>
      </w:r>
      <w:r w:rsidRPr="5AE4B557" w:rsidR="00F60CF3">
        <w:rPr>
          <w:rStyle w:val="None"/>
          <w:rFonts w:ascii="Arial" w:hAnsi="Arial" w:cs="Arial"/>
          <w:sz w:val="24"/>
          <w:szCs w:val="24"/>
        </w:rPr>
        <w:t>all of</w:t>
      </w:r>
      <w:r w:rsidRPr="5AE4B557" w:rsidR="00F60CF3">
        <w:rPr>
          <w:rStyle w:val="None"/>
          <w:rFonts w:ascii="Arial" w:hAnsi="Arial" w:cs="Arial"/>
          <w:sz w:val="24"/>
          <w:szCs w:val="24"/>
        </w:rPr>
        <w:t xml:space="preserve"> the </w:t>
      </w:r>
      <w:r w:rsidRPr="5AE4B557" w:rsidR="00F60CF3">
        <w:rPr>
          <w:rStyle w:val="None"/>
          <w:rFonts w:ascii="Arial" w:hAnsi="Arial" w:cs="Arial"/>
          <w:sz w:val="24"/>
          <w:szCs w:val="24"/>
        </w:rPr>
        <w:t>different aspects</w:t>
      </w:r>
      <w:r w:rsidRPr="5AE4B557" w:rsidR="00F60CF3">
        <w:rPr>
          <w:rStyle w:val="None"/>
          <w:rFonts w:ascii="Arial" w:hAnsi="Arial" w:cs="Arial"/>
          <w:sz w:val="24"/>
          <w:szCs w:val="24"/>
        </w:rPr>
        <w:t xml:space="preserve"> of speech, </w:t>
      </w:r>
      <w:r w:rsidRPr="5AE4B557" w:rsidR="00F60CF3">
        <w:rPr>
          <w:rStyle w:val="None"/>
          <w:rFonts w:ascii="Arial" w:hAnsi="Arial" w:cs="Arial"/>
          <w:sz w:val="24"/>
          <w:szCs w:val="24"/>
        </w:rPr>
        <w:t>language</w:t>
      </w:r>
      <w:r w:rsidRPr="5AE4B557" w:rsidR="00F60CF3">
        <w:rPr>
          <w:rStyle w:val="None"/>
          <w:rFonts w:ascii="Arial" w:hAnsi="Arial" w:cs="Arial"/>
          <w:sz w:val="24"/>
          <w:szCs w:val="24"/>
        </w:rPr>
        <w:t xml:space="preserve"> or social communication at </w:t>
      </w:r>
      <w:r w:rsidRPr="5AE4B557" w:rsidR="00F60CF3">
        <w:rPr>
          <w:rStyle w:val="None"/>
          <w:rFonts w:ascii="Arial" w:hAnsi="Arial" w:cs="Arial"/>
          <w:sz w:val="24"/>
          <w:szCs w:val="24"/>
        </w:rPr>
        <w:t>different times</w:t>
      </w:r>
      <w:r w:rsidRPr="5AE4B557" w:rsidR="00F60CF3">
        <w:rPr>
          <w:rStyle w:val="None"/>
          <w:rFonts w:ascii="Arial" w:hAnsi="Arial" w:cs="Arial"/>
          <w:sz w:val="24"/>
          <w:szCs w:val="24"/>
        </w:rPr>
        <w:t xml:space="preserve"> of their lives. Children with Neurodiversity; including Autism spectrum condition may experience difficulties with social interaction. They may also experience difficulties with language, </w:t>
      </w:r>
    </w:p>
    <w:p w:rsidRPr="005F388B" w:rsidR="00F60CF3" w:rsidP="00F60CF3" w:rsidRDefault="00F60CF3" w14:paraId="6BB3CEB5"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 xml:space="preserve">communication and imagination, which can impact on how they relate to others. </w:t>
      </w:r>
    </w:p>
    <w:p w:rsidRPr="005F388B" w:rsidR="00F60CF3" w:rsidP="00F60CF3" w:rsidRDefault="00F60CF3" w14:paraId="6C0DD403" w14:textId="77777777">
      <w:pPr>
        <w:pStyle w:val="BodyA"/>
        <w:spacing w:line="288" w:lineRule="auto"/>
        <w:rPr>
          <w:rFonts w:ascii="Arial" w:hAnsi="Arial" w:eastAsia="Arial" w:cs="Arial"/>
          <w:sz w:val="24"/>
          <w:szCs w:val="24"/>
        </w:rPr>
      </w:pPr>
    </w:p>
    <w:p w:rsidRPr="005F388B" w:rsidR="00F60CF3" w:rsidP="00F60CF3" w:rsidRDefault="00F60CF3" w14:paraId="698B6468" w14:textId="77777777">
      <w:pPr>
        <w:pStyle w:val="Default"/>
        <w:spacing w:line="288" w:lineRule="auto"/>
        <w:rPr>
          <w:rStyle w:val="None"/>
          <w:rFonts w:eastAsia="Arial"/>
        </w:rPr>
      </w:pPr>
      <w:r w:rsidRPr="005F388B">
        <w:rPr>
          <w:rStyle w:val="None"/>
        </w:rPr>
        <w:t xml:space="preserve">Communication and Interaction needs include: </w:t>
      </w:r>
    </w:p>
    <w:p w:rsidRPr="005F388B" w:rsidR="00F60CF3" w:rsidP="00F60CF3" w:rsidRDefault="00F60CF3" w14:paraId="2397EA96"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Speech, language and communication needs (SLCN)</w:t>
      </w:r>
    </w:p>
    <w:p w:rsidRPr="005F388B" w:rsidR="00F60CF3" w:rsidP="00F60CF3" w:rsidRDefault="00F60CF3" w14:paraId="160F3930" w14:textId="7B89333E">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Neurodiversity (Autism / / ADHD/ Tics &amp; Tourette's etc)</w:t>
      </w:r>
    </w:p>
    <w:p w:rsidRPr="005F388B" w:rsidR="00F60CF3" w:rsidP="00F60CF3" w:rsidRDefault="00F60CF3" w14:paraId="61119EDB" w14:textId="77777777">
      <w:pPr>
        <w:pStyle w:val="Default"/>
        <w:spacing w:line="288" w:lineRule="auto"/>
        <w:rPr>
          <w:rFonts w:eastAsia="Arial"/>
        </w:rPr>
      </w:pPr>
    </w:p>
    <w:p w:rsidRPr="005F388B" w:rsidR="00F60CF3" w:rsidP="00F60CF3" w:rsidRDefault="00F60CF3" w14:paraId="7C082F24" w14:textId="77777777">
      <w:pPr>
        <w:pStyle w:val="Heading2"/>
        <w:rPr>
          <w:rFonts w:ascii="Arial" w:hAnsi="Arial" w:cs="Arial"/>
          <w:szCs w:val="24"/>
        </w:rPr>
      </w:pPr>
      <w:bookmarkStart w:name="_Toc215223015" w:id="21"/>
      <w:r w:rsidRPr="005F388B">
        <w:rPr>
          <w:rFonts w:ascii="Arial" w:hAnsi="Arial" w:cs="Arial"/>
          <w:szCs w:val="24"/>
        </w:rPr>
        <w:t>3.4</w:t>
      </w:r>
      <w:r w:rsidRPr="005F388B">
        <w:rPr>
          <w:rFonts w:ascii="Arial" w:hAnsi="Arial" w:cs="Arial"/>
          <w:szCs w:val="24"/>
        </w:rPr>
        <w:tab/>
      </w:r>
      <w:r w:rsidRPr="005F388B">
        <w:rPr>
          <w:rFonts w:ascii="Arial" w:hAnsi="Arial" w:cs="Arial"/>
          <w:szCs w:val="24"/>
        </w:rPr>
        <w:t>Sensory and/or Physical needs</w:t>
      </w:r>
      <w:bookmarkEnd w:id="21"/>
    </w:p>
    <w:p w:rsidRPr="005F388B" w:rsidR="00F60CF3" w:rsidP="00F60CF3" w:rsidRDefault="00F60CF3" w14:paraId="61057462" w14:textId="77777777">
      <w:pPr>
        <w:pStyle w:val="Default"/>
        <w:spacing w:line="288" w:lineRule="auto"/>
        <w:rPr>
          <w:rStyle w:val="None"/>
          <w:rFonts w:eastAsia="Arial"/>
        </w:rPr>
      </w:pPr>
      <w:r w:rsidRPr="005F388B">
        <w:rPr>
          <w:rStyle w:val="None"/>
        </w:rPr>
        <w:t xml:space="preserve">Some children require special educational provision because they have a disability, and this prevents or hinders them from making use of the educational facilities generally provided. These difficulties can be age related and may fluctuate over time. </w:t>
      </w:r>
    </w:p>
    <w:p w:rsidRPr="005F388B" w:rsidR="00F60CF3" w:rsidP="00F60CF3" w:rsidRDefault="00F60CF3" w14:paraId="294EBAA1" w14:textId="77777777">
      <w:pPr>
        <w:pStyle w:val="Default"/>
        <w:spacing w:line="288" w:lineRule="auto"/>
        <w:rPr>
          <w:rFonts w:eastAsia="Arial"/>
        </w:rPr>
      </w:pPr>
    </w:p>
    <w:p w:rsidRPr="005F388B" w:rsidR="00F60CF3" w:rsidP="00F60CF3" w:rsidRDefault="00F60CF3" w14:paraId="4C5A82F6" w14:textId="77777777">
      <w:pPr>
        <w:pStyle w:val="Default"/>
        <w:spacing w:line="288" w:lineRule="auto"/>
        <w:rPr>
          <w:rStyle w:val="None"/>
          <w:rFonts w:eastAsia="Arial"/>
        </w:rPr>
      </w:pPr>
      <w:r w:rsidRPr="005F388B">
        <w:rPr>
          <w:rStyle w:val="None"/>
        </w:rPr>
        <w:t xml:space="preserve">Many children with vision impairment (VI), hearing impairment (HI) or a multi-sensory impairment (MSI) will require specialist support and/or equipment to access their learning. Children with an MSI have a combination of vision and hearing difficulties. Some children with a physical disability (PD) require additional ongoing support and equipment to access all the opportunities available to their peers. </w:t>
      </w:r>
    </w:p>
    <w:p w:rsidRPr="005F388B" w:rsidR="00F60CF3" w:rsidP="00F60CF3" w:rsidRDefault="00F60CF3" w14:paraId="475EF45A" w14:textId="77777777">
      <w:pPr>
        <w:pStyle w:val="Default"/>
        <w:spacing w:line="288" w:lineRule="auto"/>
        <w:rPr>
          <w:rFonts w:eastAsia="Arial"/>
        </w:rPr>
      </w:pPr>
    </w:p>
    <w:p w:rsidRPr="005F388B" w:rsidR="00F60CF3" w:rsidP="00F60CF3" w:rsidRDefault="00F60CF3" w14:paraId="20D10A7F" w14:textId="77777777">
      <w:pPr>
        <w:pStyle w:val="Default"/>
        <w:spacing w:line="288" w:lineRule="auto"/>
        <w:rPr>
          <w:rStyle w:val="None"/>
          <w:rFonts w:eastAsia="Arial"/>
        </w:rPr>
      </w:pPr>
      <w:r w:rsidRPr="005F388B">
        <w:rPr>
          <w:rStyle w:val="None"/>
        </w:rPr>
        <w:t xml:space="preserve">Sensory and/or physical needs include: </w:t>
      </w:r>
    </w:p>
    <w:p w:rsidRPr="005F388B" w:rsidR="00F60CF3" w:rsidP="00F60CF3" w:rsidRDefault="00F60CF3" w14:paraId="0E8C6FE6"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 xml:space="preserve">Visual impairment (VI) </w:t>
      </w:r>
    </w:p>
    <w:p w:rsidRPr="005F388B" w:rsidR="00F60CF3" w:rsidP="00F60CF3" w:rsidRDefault="00F60CF3" w14:paraId="3CAD8227"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 xml:space="preserve">Hearing impairment (HI – including Deaf and hearing impairment) </w:t>
      </w:r>
    </w:p>
    <w:p w:rsidRPr="005F388B" w:rsidR="00F60CF3" w:rsidP="00F60CF3" w:rsidRDefault="00F60CF3" w14:paraId="6766E377"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 xml:space="preserve">Multi-sensory impairment (MSI - sometimes referred to as </w:t>
      </w:r>
      <w:proofErr w:type="spellStart"/>
      <w:r w:rsidRPr="005F388B">
        <w:rPr>
          <w:rStyle w:val="None"/>
          <w:rFonts w:ascii="Arial" w:hAnsi="Arial" w:cs="Arial"/>
          <w:sz w:val="24"/>
          <w:szCs w:val="24"/>
        </w:rPr>
        <w:t>DeafBlind</w:t>
      </w:r>
      <w:proofErr w:type="spellEnd"/>
      <w:r w:rsidRPr="005F388B">
        <w:rPr>
          <w:rStyle w:val="None"/>
          <w:rFonts w:ascii="Arial" w:hAnsi="Arial" w:cs="Arial"/>
          <w:sz w:val="24"/>
          <w:szCs w:val="24"/>
        </w:rPr>
        <w:t>)</w:t>
      </w:r>
    </w:p>
    <w:p w:rsidRPr="005F388B" w:rsidR="00F60CF3" w:rsidP="00F60CF3" w:rsidRDefault="00F60CF3" w14:paraId="71312924"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 xml:space="preserve">Physical disability (PD). </w:t>
      </w:r>
    </w:p>
    <w:p w:rsidRPr="005F388B" w:rsidR="00F60CF3" w:rsidP="00F60CF3" w:rsidRDefault="00F60CF3" w14:paraId="06042CEA" w14:textId="77777777">
      <w:pPr>
        <w:pStyle w:val="BodyA"/>
        <w:spacing w:line="288" w:lineRule="auto"/>
        <w:ind w:left="1134"/>
        <w:rPr>
          <w:rStyle w:val="None"/>
          <w:rFonts w:ascii="Arial" w:hAnsi="Arial" w:cs="Arial"/>
          <w:sz w:val="24"/>
          <w:szCs w:val="24"/>
        </w:rPr>
      </w:pPr>
    </w:p>
    <w:p w:rsidRPr="005F388B" w:rsidR="00F60CF3" w:rsidP="00EA7E8D" w:rsidRDefault="00F60CF3" w14:paraId="693BB099" w14:textId="1FA2EECF">
      <w:pPr>
        <w:pStyle w:val="Heading1"/>
        <w:numPr>
          <w:ilvl w:val="0"/>
          <w:numId w:val="74"/>
        </w:numPr>
        <w:rPr>
          <w:rFonts w:ascii="Arial" w:hAnsi="Arial" w:cs="Arial"/>
          <w:sz w:val="24"/>
          <w:szCs w:val="24"/>
        </w:rPr>
      </w:pPr>
      <w:bookmarkStart w:name="_Toc215223016" w:id="22"/>
      <w:r w:rsidRPr="005F388B">
        <w:rPr>
          <w:rFonts w:ascii="Arial" w:hAnsi="Arial" w:cs="Arial"/>
          <w:sz w:val="24"/>
          <w:szCs w:val="24"/>
        </w:rPr>
        <w:t>A Graduated Response to Special Educational Needs and/or Disabilities</w:t>
      </w:r>
      <w:bookmarkEnd w:id="22"/>
      <w:r w:rsidRPr="005F388B">
        <w:rPr>
          <w:rFonts w:ascii="Arial" w:hAnsi="Arial" w:cs="Arial"/>
          <w:sz w:val="24"/>
          <w:szCs w:val="24"/>
        </w:rPr>
        <w:t xml:space="preserve"> </w:t>
      </w:r>
    </w:p>
    <w:p w:rsidRPr="005F388B" w:rsidR="00F60CF3" w:rsidP="00F60CF3" w:rsidRDefault="00F60CF3" w14:paraId="31F2C223" w14:textId="77777777">
      <w:pPr>
        <w:pStyle w:val="Heading2"/>
        <w:rPr>
          <w:rFonts w:ascii="Arial" w:hAnsi="Arial" w:cs="Arial"/>
          <w:szCs w:val="24"/>
        </w:rPr>
      </w:pPr>
    </w:p>
    <w:p w:rsidRPr="005F388B" w:rsidR="00F60CF3" w:rsidP="00F60CF3" w:rsidRDefault="00F60CF3" w14:paraId="490E896A" w14:textId="77777777">
      <w:pPr>
        <w:pStyle w:val="Heading2"/>
        <w:rPr>
          <w:rFonts w:ascii="Arial" w:hAnsi="Arial" w:cs="Arial"/>
          <w:szCs w:val="24"/>
        </w:rPr>
      </w:pPr>
      <w:bookmarkStart w:name="_Toc215223017" w:id="23"/>
      <w:r w:rsidRPr="005F388B">
        <w:rPr>
          <w:rFonts w:ascii="Arial" w:hAnsi="Arial" w:cs="Arial"/>
          <w:szCs w:val="24"/>
        </w:rPr>
        <w:t>4.1</w:t>
      </w:r>
      <w:r w:rsidRPr="005F388B">
        <w:rPr>
          <w:rFonts w:ascii="Arial" w:hAnsi="Arial" w:cs="Arial"/>
          <w:szCs w:val="24"/>
        </w:rPr>
        <w:tab/>
      </w:r>
      <w:r w:rsidRPr="005F388B">
        <w:rPr>
          <w:rFonts w:ascii="Arial" w:hAnsi="Arial" w:cs="Arial"/>
          <w:szCs w:val="24"/>
        </w:rPr>
        <w:t>Early Concerns</w:t>
      </w:r>
      <w:bookmarkEnd w:id="23"/>
      <w:r w:rsidRPr="005F388B">
        <w:rPr>
          <w:rFonts w:ascii="Arial" w:hAnsi="Arial" w:cs="Arial"/>
          <w:szCs w:val="24"/>
        </w:rPr>
        <w:t xml:space="preserve"> </w:t>
      </w:r>
    </w:p>
    <w:p w:rsidRPr="005F388B" w:rsidR="00F60CF3" w:rsidP="5AE4B557" w:rsidRDefault="00F60CF3" w14:paraId="624A739C" w14:textId="607D1FDE">
      <w:pPr>
        <w:pStyle w:val="BodyA"/>
        <w:suppressLineNumbers w:val="0"/>
        <w:pBdr>
          <w:top w:val="nil" w:color="FF000000" w:sz="0" w:space="0"/>
          <w:left w:val="nil" w:color="FF000000" w:sz="0" w:space="0"/>
          <w:bottom w:val="nil" w:color="FF000000" w:sz="0" w:space="0"/>
          <w:right w:val="nil" w:color="FF000000" w:sz="0" w:space="0"/>
          <w:between w:val="nil" w:color="FF000000" w:sz="0" w:space="0"/>
        </w:pBdr>
        <w:bidi w:val="0"/>
        <w:spacing w:before="0" w:beforeAutospacing="off" w:after="0" w:afterAutospacing="off" w:line="288" w:lineRule="auto"/>
        <w:ind w:left="0" w:right="0"/>
        <w:jc w:val="left"/>
        <w:rPr>
          <w:rStyle w:val="None"/>
          <w:rFonts w:ascii="Arial" w:hAnsi="Arial" w:eastAsia="Calibri" w:cs="Arial"/>
          <w:sz w:val="24"/>
          <w:szCs w:val="24"/>
          <w:highlight w:val="yellow"/>
        </w:rPr>
      </w:pPr>
      <w:r w:rsidRPr="5AE4B557" w:rsidR="00F60CF3">
        <w:rPr>
          <w:rStyle w:val="None"/>
          <w:rFonts w:ascii="Arial" w:hAnsi="Arial" w:cs="Arial"/>
          <w:sz w:val="24"/>
          <w:szCs w:val="24"/>
        </w:rPr>
        <w:t xml:space="preserve">The progress made by all pupils is regularly </w:t>
      </w:r>
      <w:r w:rsidRPr="5AE4B557" w:rsidR="00F60CF3">
        <w:rPr>
          <w:rStyle w:val="None"/>
          <w:rFonts w:ascii="Arial" w:hAnsi="Arial" w:cs="Arial"/>
          <w:sz w:val="24"/>
          <w:szCs w:val="24"/>
        </w:rPr>
        <w:t>monitored</w:t>
      </w:r>
      <w:r w:rsidRPr="5AE4B557" w:rsidR="00F60CF3">
        <w:rPr>
          <w:rStyle w:val="None"/>
          <w:rFonts w:ascii="Arial" w:hAnsi="Arial" w:cs="Arial"/>
          <w:sz w:val="24"/>
          <w:szCs w:val="24"/>
        </w:rPr>
        <w:t xml:space="preserve"> and reviewed by the school. Initially, any concerns raised by teachers, parents/carers or other agencies are addressed by </w:t>
      </w:r>
      <w:r w:rsidRPr="5AE4B557" w:rsidR="00F60CF3">
        <w:rPr>
          <w:rStyle w:val="None"/>
          <w:rFonts w:ascii="Arial" w:hAnsi="Arial" w:cs="Arial"/>
          <w:sz w:val="24"/>
          <w:szCs w:val="24"/>
        </w:rPr>
        <w:t>appropriate adaptation</w:t>
      </w:r>
      <w:r w:rsidRPr="5AE4B557" w:rsidR="00F60CF3">
        <w:rPr>
          <w:rStyle w:val="None"/>
          <w:rFonts w:ascii="Arial" w:hAnsi="Arial" w:cs="Arial"/>
          <w:sz w:val="24"/>
          <w:szCs w:val="24"/>
        </w:rPr>
        <w:t xml:space="preserve"> within the classroom and a record is kept of any strategies or interventions that are used to support the pupil. This can then be reviewed in any further discussions if the concerns </w:t>
      </w:r>
      <w:r w:rsidRPr="5AE4B557" w:rsidR="00F60CF3">
        <w:rPr>
          <w:rStyle w:val="None"/>
          <w:rFonts w:ascii="Arial" w:hAnsi="Arial" w:cs="Arial"/>
          <w:sz w:val="24"/>
          <w:szCs w:val="24"/>
        </w:rPr>
        <w:t>persist</w:t>
      </w:r>
      <w:r w:rsidRPr="5AE4B557" w:rsidR="00F60CF3">
        <w:rPr>
          <w:rStyle w:val="None"/>
          <w:rFonts w:ascii="Arial" w:hAnsi="Arial" w:eastAsia="Calibri" w:cs="Arial"/>
          <w:sz w:val="24"/>
          <w:szCs w:val="24"/>
        </w:rPr>
        <w:t>, the class teacher will work with the school’s Special Educational Needs Coordinator (SENDCo) to assess if the pupil</w:t>
      </w:r>
      <w:r w:rsidRPr="5AE4B557" w:rsidR="00F60CF3">
        <w:rPr>
          <w:rStyle w:val="None"/>
          <w:rFonts w:ascii="Arial" w:hAnsi="Arial" w:cs="Arial"/>
          <w:sz w:val="24"/>
          <w:szCs w:val="24"/>
        </w:rPr>
        <w:t xml:space="preserve"> has a special educational need and agree the appropriate support.  Details of assessment tools and materials use</w:t>
      </w:r>
      <w:r w:rsidRPr="5AE4B557" w:rsidR="00F60CF3">
        <w:rPr>
          <w:rStyle w:val="None"/>
          <w:rFonts w:ascii="Arial" w:hAnsi="Arial" w:eastAsia="Calibri" w:cs="Arial"/>
          <w:sz w:val="24"/>
          <w:szCs w:val="24"/>
        </w:rPr>
        <w:t xml:space="preserve">d </w:t>
      </w:r>
      <w:r w:rsidRPr="5AE4B557" w:rsidR="00F60CF3">
        <w:rPr>
          <w:rStyle w:val="None"/>
          <w:rFonts w:ascii="Arial" w:hAnsi="Arial" w:eastAsia="Calibri" w:cs="Arial"/>
          <w:sz w:val="24"/>
          <w:szCs w:val="24"/>
        </w:rPr>
        <w:t xml:space="preserve">in </w:t>
      </w:r>
      <w:r w:rsidRPr="5AE4B557" w:rsidR="33590E11">
        <w:rPr>
          <w:rStyle w:val="None"/>
          <w:rFonts w:ascii="Arial" w:hAnsi="Arial" w:eastAsia="Calibri" w:cs="Arial"/>
          <w:sz w:val="24"/>
          <w:szCs w:val="24"/>
        </w:rPr>
        <w:t xml:space="preserve">South </w:t>
      </w:r>
      <w:r w:rsidRPr="5AE4B557" w:rsidR="33590E11">
        <w:rPr>
          <w:rStyle w:val="None"/>
          <w:rFonts w:ascii="Arial" w:hAnsi="Arial" w:eastAsia="Calibri" w:cs="Arial"/>
          <w:sz w:val="24"/>
          <w:szCs w:val="24"/>
        </w:rPr>
        <w:t>Molton</w:t>
      </w:r>
      <w:r w:rsidRPr="5AE4B557" w:rsidR="33590E11">
        <w:rPr>
          <w:rStyle w:val="None"/>
          <w:rFonts w:ascii="Arial" w:hAnsi="Arial" w:eastAsia="Calibri" w:cs="Arial"/>
          <w:sz w:val="24"/>
          <w:szCs w:val="24"/>
        </w:rPr>
        <w:t xml:space="preserve"> Community School </w:t>
      </w:r>
      <w:r w:rsidRPr="5AE4B557" w:rsidR="00F60CF3">
        <w:rPr>
          <w:rStyle w:val="None"/>
          <w:rFonts w:ascii="Arial" w:hAnsi="Arial" w:eastAsia="Calibri" w:cs="Arial"/>
          <w:sz w:val="24"/>
          <w:szCs w:val="24"/>
        </w:rPr>
        <w:t xml:space="preserve">can be found in </w:t>
      </w:r>
      <w:r w:rsidRPr="5AE4B557" w:rsidR="00F60CF3">
        <w:rPr>
          <w:rStyle w:val="None"/>
          <w:rFonts w:ascii="Arial" w:hAnsi="Arial" w:eastAsia="Calibri" w:cs="Arial"/>
          <w:b w:val="1"/>
          <w:bCs w:val="1"/>
          <w:sz w:val="24"/>
          <w:szCs w:val="24"/>
          <w:highlight w:val="yellow"/>
        </w:rPr>
        <w:t xml:space="preserve">Appendix 2 </w:t>
      </w:r>
    </w:p>
    <w:p w:rsidRPr="005F388B" w:rsidR="00F60CF3" w:rsidP="00F60CF3" w:rsidRDefault="00F60CF3" w14:paraId="5D4207E1" w14:textId="77777777">
      <w:pPr>
        <w:pStyle w:val="BodyA"/>
        <w:spacing w:line="288" w:lineRule="auto"/>
        <w:rPr>
          <w:rStyle w:val="None"/>
          <w:rFonts w:ascii="Arial" w:hAnsi="Arial" w:eastAsia="Calibri" w:cs="Arial"/>
          <w:sz w:val="24"/>
          <w:szCs w:val="24"/>
        </w:rPr>
      </w:pPr>
    </w:p>
    <w:p w:rsidRPr="005F388B" w:rsidR="00F60CF3" w:rsidP="00F60CF3" w:rsidRDefault="00F60CF3" w14:paraId="49352545" w14:textId="77777777">
      <w:pPr>
        <w:pStyle w:val="BodyA"/>
        <w:spacing w:line="288" w:lineRule="auto"/>
        <w:rPr>
          <w:rFonts w:ascii="Arial" w:hAnsi="Arial" w:eastAsia="Arial" w:cs="Arial"/>
          <w:sz w:val="24"/>
          <w:szCs w:val="24"/>
        </w:rPr>
      </w:pPr>
      <w:r w:rsidRPr="005F388B">
        <w:rPr>
          <w:rStyle w:val="None"/>
          <w:rFonts w:ascii="Arial" w:hAnsi="Arial" w:cs="Arial"/>
          <w:sz w:val="24"/>
          <w:szCs w:val="24"/>
        </w:rPr>
        <w:t>In some cases, it may be necessary to seek assessment by or advice from an external professional such as a specialist teacher or educational psychologist. This will always be discussed and agreed in advance with the pupil’s parents/carers.</w:t>
      </w:r>
    </w:p>
    <w:p w:rsidRPr="005F388B" w:rsidR="00F60CF3" w:rsidP="00F60CF3" w:rsidRDefault="00F60CF3" w14:paraId="16E39C70" w14:textId="77777777">
      <w:pPr>
        <w:pStyle w:val="BodyA"/>
        <w:spacing w:line="288" w:lineRule="auto"/>
        <w:rPr>
          <w:rFonts w:ascii="Arial" w:hAnsi="Arial" w:eastAsia="Arial" w:cs="Arial"/>
          <w:sz w:val="24"/>
          <w:szCs w:val="24"/>
        </w:rPr>
      </w:pPr>
    </w:p>
    <w:p w:rsidRPr="005F388B" w:rsidR="00F60CF3" w:rsidP="00F60CF3" w:rsidRDefault="00F60CF3" w14:paraId="34F53C65" w14:textId="77777777">
      <w:pPr>
        <w:pStyle w:val="Default"/>
        <w:spacing w:line="288" w:lineRule="auto"/>
        <w:rPr>
          <w:rFonts w:eastAsia="Arial"/>
        </w:rPr>
      </w:pPr>
      <w:r w:rsidRPr="005F388B">
        <w:rPr>
          <w:rStyle w:val="None"/>
        </w:rPr>
        <w:t>When the school is considering whether a pupil has a special educational need one or more of the concerns below may be observed:</w:t>
      </w:r>
    </w:p>
    <w:p w:rsidRPr="005F388B" w:rsidR="00F60CF3" w:rsidP="00F60CF3" w:rsidRDefault="00F60CF3" w14:paraId="3F1AC203" w14:textId="77777777">
      <w:pPr>
        <w:pStyle w:val="Default"/>
        <w:numPr>
          <w:ilvl w:val="0"/>
          <w:numId w:val="52"/>
        </w:numPr>
        <w:pBdr>
          <w:top w:val="nil"/>
          <w:left w:val="nil"/>
          <w:bottom w:val="nil"/>
          <w:right w:val="nil"/>
          <w:between w:val="nil"/>
          <w:bar w:val="nil"/>
        </w:pBdr>
        <w:autoSpaceDE/>
        <w:autoSpaceDN/>
        <w:adjustRightInd/>
        <w:spacing w:line="288" w:lineRule="auto"/>
        <w:rPr>
          <w:i/>
          <w:iCs/>
        </w:rPr>
      </w:pPr>
      <w:r w:rsidRPr="005F388B">
        <w:rPr>
          <w:rStyle w:val="None"/>
          <w:i/>
          <w:iCs/>
        </w:rPr>
        <w:t xml:space="preserve">Makes little or no progress even when teaching approaches are targeted particularly in a pupil’s identified area of weakness. </w:t>
      </w:r>
    </w:p>
    <w:p w:rsidRPr="005F388B" w:rsidR="00F60CF3" w:rsidP="00F60CF3" w:rsidRDefault="00F60CF3" w14:paraId="0091C655" w14:textId="77777777">
      <w:pPr>
        <w:pStyle w:val="Default"/>
        <w:numPr>
          <w:ilvl w:val="0"/>
          <w:numId w:val="52"/>
        </w:numPr>
        <w:pBdr>
          <w:top w:val="nil"/>
          <w:left w:val="nil"/>
          <w:bottom w:val="nil"/>
          <w:right w:val="nil"/>
          <w:between w:val="nil"/>
          <w:bar w:val="nil"/>
        </w:pBdr>
        <w:autoSpaceDE/>
        <w:autoSpaceDN/>
        <w:adjustRightInd/>
        <w:spacing w:line="288" w:lineRule="auto"/>
        <w:rPr>
          <w:i/>
          <w:iCs/>
        </w:rPr>
      </w:pPr>
      <w:r w:rsidRPr="005F388B">
        <w:rPr>
          <w:rStyle w:val="None"/>
          <w:i/>
          <w:iCs/>
        </w:rPr>
        <w:t xml:space="preserve">Shows signs of difficulty in developing literacy or mathematics skills which result in poor attainment in some curriculum areas. </w:t>
      </w:r>
    </w:p>
    <w:p w:rsidRPr="005F388B" w:rsidR="00F60CF3" w:rsidP="00F60CF3" w:rsidRDefault="00F60CF3" w14:paraId="73726B2A" w14:textId="77777777">
      <w:pPr>
        <w:pStyle w:val="Default"/>
        <w:numPr>
          <w:ilvl w:val="0"/>
          <w:numId w:val="52"/>
        </w:numPr>
        <w:pBdr>
          <w:top w:val="nil"/>
          <w:left w:val="nil"/>
          <w:bottom w:val="nil"/>
          <w:right w:val="nil"/>
          <w:between w:val="nil"/>
          <w:bar w:val="nil"/>
        </w:pBdr>
        <w:autoSpaceDE/>
        <w:autoSpaceDN/>
        <w:adjustRightInd/>
        <w:spacing w:line="288" w:lineRule="auto"/>
        <w:rPr>
          <w:i/>
          <w:iCs/>
        </w:rPr>
      </w:pPr>
      <w:r w:rsidRPr="005F388B">
        <w:rPr>
          <w:rStyle w:val="None"/>
          <w:i/>
          <w:iCs/>
        </w:rPr>
        <w:t xml:space="preserve">Persistent emotional or behavioural difficulties which are not resolved by appropriate behaviour management strategies. </w:t>
      </w:r>
    </w:p>
    <w:p w:rsidRPr="005F388B" w:rsidR="00F60CF3" w:rsidP="00F60CF3" w:rsidRDefault="00F60CF3" w14:paraId="0786249F" w14:textId="77777777">
      <w:pPr>
        <w:pStyle w:val="Default"/>
        <w:numPr>
          <w:ilvl w:val="0"/>
          <w:numId w:val="52"/>
        </w:numPr>
        <w:pBdr>
          <w:top w:val="nil"/>
          <w:left w:val="nil"/>
          <w:bottom w:val="nil"/>
          <w:right w:val="nil"/>
          <w:between w:val="nil"/>
          <w:bar w:val="nil"/>
        </w:pBdr>
        <w:autoSpaceDE/>
        <w:autoSpaceDN/>
        <w:adjustRightInd/>
        <w:spacing w:line="288" w:lineRule="auto"/>
        <w:rPr>
          <w:i/>
          <w:iCs/>
        </w:rPr>
      </w:pPr>
      <w:r w:rsidRPr="005F388B">
        <w:rPr>
          <w:rStyle w:val="None"/>
          <w:i/>
          <w:iCs/>
        </w:rPr>
        <w:t xml:space="preserve">Has sensory or physical problems and continues to make little or no progress despite the provision of specialist equipment. </w:t>
      </w:r>
    </w:p>
    <w:p w:rsidRPr="005F388B" w:rsidR="00F60CF3" w:rsidP="00F60CF3" w:rsidRDefault="00F60CF3" w14:paraId="4037983E" w14:textId="77777777">
      <w:pPr>
        <w:pStyle w:val="Default"/>
        <w:numPr>
          <w:ilvl w:val="0"/>
          <w:numId w:val="52"/>
        </w:numPr>
        <w:pBdr>
          <w:top w:val="nil"/>
          <w:left w:val="nil"/>
          <w:bottom w:val="nil"/>
          <w:right w:val="nil"/>
          <w:between w:val="nil"/>
          <w:bar w:val="nil"/>
        </w:pBdr>
        <w:autoSpaceDE/>
        <w:autoSpaceDN/>
        <w:adjustRightInd/>
        <w:spacing w:line="288" w:lineRule="auto"/>
        <w:rPr>
          <w:rStyle w:val="None"/>
          <w:i/>
          <w:iCs/>
        </w:rPr>
      </w:pPr>
      <w:r w:rsidRPr="005F388B">
        <w:rPr>
          <w:rStyle w:val="None"/>
          <w:i/>
          <w:iCs/>
        </w:rPr>
        <w:t xml:space="preserve">Has communication and /or interaction difficulties and continues to make little or no progress despite the provision of an appropriately adapted curriculum. </w:t>
      </w:r>
    </w:p>
    <w:p w:rsidRPr="005F388B" w:rsidR="00F60CF3" w:rsidP="00F60CF3" w:rsidRDefault="00F60CF3" w14:paraId="2FD84A02" w14:textId="77777777">
      <w:pPr>
        <w:pStyle w:val="Default"/>
        <w:numPr>
          <w:ilvl w:val="0"/>
          <w:numId w:val="52"/>
        </w:numPr>
        <w:pBdr>
          <w:top w:val="nil"/>
          <w:left w:val="nil"/>
          <w:bottom w:val="nil"/>
          <w:right w:val="nil"/>
          <w:between w:val="nil"/>
          <w:bar w:val="nil"/>
        </w:pBdr>
        <w:autoSpaceDE/>
        <w:autoSpaceDN/>
        <w:adjustRightInd/>
        <w:spacing w:line="288" w:lineRule="auto"/>
        <w:rPr>
          <w:i/>
          <w:iCs/>
        </w:rPr>
      </w:pPr>
      <w:r w:rsidRPr="005F388B">
        <w:rPr>
          <w:rStyle w:val="None"/>
          <w:i/>
          <w:iCs/>
        </w:rPr>
        <w:t xml:space="preserve">Has emotional or behavioural difficulties which substantially and regularly interfere with the pupil’s own learning or that of the class groups, despite having an individualised behaviour support programme. </w:t>
      </w:r>
    </w:p>
    <w:p w:rsidRPr="005F388B" w:rsidR="00F60CF3" w:rsidP="00F60CF3" w:rsidRDefault="00F60CF3" w14:paraId="179BED25" w14:textId="77777777">
      <w:pPr>
        <w:pStyle w:val="Default"/>
        <w:numPr>
          <w:ilvl w:val="0"/>
          <w:numId w:val="52"/>
        </w:numPr>
        <w:pBdr>
          <w:top w:val="nil"/>
          <w:left w:val="nil"/>
          <w:bottom w:val="nil"/>
          <w:right w:val="nil"/>
          <w:between w:val="nil"/>
          <w:bar w:val="nil"/>
        </w:pBdr>
        <w:autoSpaceDE/>
        <w:autoSpaceDN/>
        <w:adjustRightInd/>
        <w:spacing w:line="288" w:lineRule="auto"/>
        <w:rPr>
          <w:i/>
          <w:iCs/>
        </w:rPr>
      </w:pPr>
      <w:r w:rsidRPr="005F388B">
        <w:rPr>
          <w:rStyle w:val="None"/>
          <w:i/>
          <w:iCs/>
        </w:rPr>
        <w:t xml:space="preserve">Has SEND or physical needs that require additional specialist equipment or regular advice or visits by a specialist service. </w:t>
      </w:r>
    </w:p>
    <w:p w:rsidRPr="005F388B" w:rsidR="00F60CF3" w:rsidP="00F60CF3" w:rsidRDefault="00F60CF3" w14:paraId="53E563AE" w14:textId="77777777">
      <w:pPr>
        <w:pStyle w:val="Default"/>
        <w:numPr>
          <w:ilvl w:val="0"/>
          <w:numId w:val="52"/>
        </w:numPr>
        <w:pBdr>
          <w:top w:val="nil"/>
          <w:left w:val="nil"/>
          <w:bottom w:val="nil"/>
          <w:right w:val="nil"/>
          <w:between w:val="nil"/>
          <w:bar w:val="nil"/>
        </w:pBdr>
        <w:autoSpaceDE/>
        <w:autoSpaceDN/>
        <w:adjustRightInd/>
        <w:spacing w:line="288" w:lineRule="auto"/>
        <w:rPr>
          <w:i/>
          <w:iCs/>
        </w:rPr>
      </w:pPr>
      <w:r w:rsidRPr="005F388B">
        <w:rPr>
          <w:rStyle w:val="None"/>
          <w:i/>
          <w:iCs/>
        </w:rPr>
        <w:t xml:space="preserve">Has a communication and/or an interaction difficulty that impedes the development of social relationships and cause a substantial barrier to learning. </w:t>
      </w:r>
    </w:p>
    <w:p w:rsidRPr="005F388B" w:rsidR="00F60CF3" w:rsidP="00F60CF3" w:rsidRDefault="00F60CF3" w14:paraId="222DEFBE" w14:textId="77777777">
      <w:pPr>
        <w:pStyle w:val="BodyA"/>
        <w:spacing w:line="288" w:lineRule="auto"/>
        <w:rPr>
          <w:rStyle w:val="None"/>
          <w:rFonts w:ascii="Arial" w:hAnsi="Arial" w:eastAsia="Arial" w:cs="Arial"/>
          <w:sz w:val="24"/>
          <w:szCs w:val="24"/>
        </w:rPr>
      </w:pPr>
    </w:p>
    <w:p w:rsidRPr="005F388B" w:rsidR="00F60CF3" w:rsidP="00F60CF3" w:rsidRDefault="00F60CF3" w14:paraId="57530438" w14:textId="77777777">
      <w:pPr>
        <w:pStyle w:val="BodyA"/>
        <w:spacing w:line="288" w:lineRule="auto"/>
        <w:rPr>
          <w:rStyle w:val="None"/>
          <w:rFonts w:ascii="Arial" w:hAnsi="Arial" w:eastAsia="Arial" w:cs="Arial"/>
          <w:color w:val="auto"/>
          <w:sz w:val="24"/>
          <w:szCs w:val="24"/>
        </w:rPr>
      </w:pPr>
      <w:r w:rsidRPr="005F388B">
        <w:rPr>
          <w:rStyle w:val="None"/>
          <w:rFonts w:ascii="Arial" w:hAnsi="Arial" w:cs="Arial"/>
          <w:sz w:val="24"/>
          <w:szCs w:val="24"/>
        </w:rPr>
        <w:t xml:space="preserve">Where it is determined that a pupil does have Special Educational Needs and/or a Disability (SEND) the parents/carers will be formally advised. The school will take appropriate action to support learning and put effective special educational provision in place. </w:t>
      </w:r>
      <w:r w:rsidRPr="005F388B">
        <w:rPr>
          <w:rStyle w:val="None"/>
          <w:rFonts w:ascii="Arial" w:hAnsi="Arial" w:cs="Arial"/>
          <w:color w:val="auto"/>
          <w:sz w:val="24"/>
          <w:szCs w:val="24"/>
        </w:rPr>
        <w:t xml:space="preserve">This is termed </w:t>
      </w:r>
      <w:r w:rsidRPr="005F388B">
        <w:rPr>
          <w:rStyle w:val="None"/>
          <w:rFonts w:ascii="Arial" w:hAnsi="Arial" w:eastAsia="Calibri" w:cs="Arial"/>
          <w:b/>
          <w:bCs/>
          <w:color w:val="auto"/>
          <w:sz w:val="24"/>
          <w:szCs w:val="24"/>
        </w:rPr>
        <w:t>SEND support</w:t>
      </w:r>
      <w:r w:rsidRPr="005F388B">
        <w:rPr>
          <w:rStyle w:val="None"/>
          <w:rFonts w:ascii="Arial" w:hAnsi="Arial" w:cs="Arial"/>
          <w:color w:val="auto"/>
          <w:sz w:val="24"/>
          <w:szCs w:val="24"/>
        </w:rPr>
        <w:t xml:space="preserve">. </w:t>
      </w:r>
    </w:p>
    <w:p w:rsidRPr="005F388B" w:rsidR="00F60CF3" w:rsidP="00F60CF3" w:rsidRDefault="00F60CF3" w14:paraId="26D5BB07" w14:textId="77777777">
      <w:pPr>
        <w:pStyle w:val="BodyA"/>
        <w:rPr>
          <w:rStyle w:val="None"/>
          <w:rFonts w:ascii="Arial" w:hAnsi="Arial" w:eastAsia="Calibri" w:cs="Arial"/>
          <w:color w:val="auto"/>
          <w:sz w:val="24"/>
          <w:szCs w:val="24"/>
        </w:rPr>
      </w:pPr>
    </w:p>
    <w:p w:rsidRPr="005F388B" w:rsidR="00F60CF3" w:rsidP="00F60CF3" w:rsidRDefault="00F60CF3" w14:paraId="7074B77C" w14:textId="77777777">
      <w:pPr>
        <w:pStyle w:val="Heading2"/>
        <w:rPr>
          <w:rFonts w:ascii="Arial" w:hAnsi="Arial" w:cs="Arial"/>
          <w:szCs w:val="24"/>
        </w:rPr>
      </w:pPr>
      <w:bookmarkStart w:name="_Toc215223018" w:id="24"/>
      <w:r w:rsidRPr="005F388B">
        <w:rPr>
          <w:rFonts w:ascii="Arial" w:hAnsi="Arial" w:cs="Arial"/>
          <w:szCs w:val="24"/>
        </w:rPr>
        <w:t>4.2</w:t>
      </w:r>
      <w:r w:rsidRPr="005F388B">
        <w:rPr>
          <w:rFonts w:ascii="Arial" w:hAnsi="Arial" w:cs="Arial"/>
          <w:szCs w:val="24"/>
        </w:rPr>
        <w:tab/>
      </w:r>
      <w:r w:rsidRPr="005F388B">
        <w:rPr>
          <w:rFonts w:ascii="Arial" w:hAnsi="Arial" w:cs="Arial"/>
          <w:szCs w:val="24"/>
        </w:rPr>
        <w:t>SEND Support</w:t>
      </w:r>
      <w:bookmarkEnd w:id="24"/>
      <w:r w:rsidRPr="005F388B">
        <w:rPr>
          <w:rFonts w:ascii="Arial" w:hAnsi="Arial" w:cs="Arial"/>
          <w:szCs w:val="24"/>
        </w:rPr>
        <w:t xml:space="preserve"> </w:t>
      </w:r>
    </w:p>
    <w:p w:rsidRPr="005F388B" w:rsidR="00F60CF3" w:rsidP="00F60CF3" w:rsidRDefault="00F60CF3" w14:paraId="48AFF5E0" w14:textId="7C318B65">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 xml:space="preserve">The aim of formally identifying a pupil with SEND is to ensure that any action the school takes is an effective provision which seeks to meet the child’s needs and remove the identified barriers to learning. The school will ensure any actions taken support the pupil to make good progress in their learning and achieve positive outcomes. </w:t>
      </w:r>
    </w:p>
    <w:p w:rsidRPr="005F388B" w:rsidR="00F60CF3" w:rsidP="00F60CF3" w:rsidRDefault="00F60CF3" w14:paraId="21786686" w14:textId="77777777">
      <w:pPr>
        <w:pStyle w:val="BodyA"/>
        <w:spacing w:line="288" w:lineRule="auto"/>
        <w:rPr>
          <w:rStyle w:val="None"/>
          <w:rFonts w:ascii="Arial" w:hAnsi="Arial" w:cs="Arial"/>
          <w:sz w:val="24"/>
          <w:szCs w:val="24"/>
        </w:rPr>
      </w:pPr>
    </w:p>
    <w:p w:rsidRPr="005F388B" w:rsidR="00F60CF3" w:rsidP="00F60CF3" w:rsidRDefault="00F60CF3" w14:paraId="2301D57C" w14:textId="77777777">
      <w:pPr>
        <w:pStyle w:val="BodyA"/>
        <w:spacing w:line="288" w:lineRule="auto"/>
        <w:rPr>
          <w:rStyle w:val="None"/>
          <w:rFonts w:ascii="Arial" w:hAnsi="Arial" w:eastAsia="Arial" w:cs="Arial"/>
          <w:b/>
          <w:bCs/>
          <w:sz w:val="24"/>
          <w:szCs w:val="24"/>
        </w:rPr>
      </w:pPr>
      <w:r w:rsidRPr="005F388B">
        <w:rPr>
          <w:rStyle w:val="None"/>
          <w:rFonts w:ascii="Arial" w:hAnsi="Arial" w:cs="Arial"/>
          <w:sz w:val="24"/>
          <w:szCs w:val="24"/>
        </w:rPr>
        <w:t xml:space="preserve">This is known as </w:t>
      </w:r>
      <w:r w:rsidRPr="005F388B">
        <w:rPr>
          <w:rStyle w:val="None"/>
          <w:rFonts w:ascii="Arial" w:hAnsi="Arial" w:eastAsia="Calibri" w:cs="Arial"/>
          <w:b/>
          <w:bCs/>
          <w:sz w:val="24"/>
          <w:szCs w:val="24"/>
        </w:rPr>
        <w:t>the Graduated Approach (See Appendix 3)</w:t>
      </w:r>
      <w:r w:rsidRPr="005F388B">
        <w:rPr>
          <w:rStyle w:val="None"/>
          <w:rFonts w:ascii="Arial" w:hAnsi="Arial" w:cs="Arial"/>
          <w:sz w:val="24"/>
          <w:szCs w:val="24"/>
        </w:rPr>
        <w:t>:</w:t>
      </w:r>
    </w:p>
    <w:p w:rsidRPr="005F388B" w:rsidR="00F60CF3" w:rsidP="00F60CF3" w:rsidRDefault="00F60CF3" w14:paraId="1867AF5F" w14:textId="77777777">
      <w:pPr>
        <w:pStyle w:val="BodyA"/>
        <w:numPr>
          <w:ilvl w:val="0"/>
          <w:numId w:val="72"/>
        </w:numPr>
        <w:spacing w:line="288" w:lineRule="auto"/>
        <w:ind w:left="1134" w:hanging="425"/>
        <w:rPr>
          <w:rStyle w:val="None"/>
          <w:rFonts w:ascii="Arial" w:hAnsi="Arial" w:eastAsia="Arial" w:cs="Arial"/>
          <w:b/>
          <w:bCs/>
          <w:sz w:val="24"/>
          <w:szCs w:val="24"/>
        </w:rPr>
      </w:pPr>
      <w:r w:rsidRPr="005F388B">
        <w:rPr>
          <w:rStyle w:val="None"/>
          <w:rFonts w:ascii="Arial" w:hAnsi="Arial" w:cs="Arial"/>
          <w:b/>
          <w:bCs/>
          <w:sz w:val="24"/>
          <w:szCs w:val="24"/>
        </w:rPr>
        <w:t>Assess</w:t>
      </w:r>
    </w:p>
    <w:p w:rsidRPr="005F388B" w:rsidR="00F60CF3" w:rsidP="00F60CF3" w:rsidRDefault="00F60CF3" w14:paraId="5CBF8143" w14:textId="77777777">
      <w:pPr>
        <w:pStyle w:val="BodyA"/>
        <w:numPr>
          <w:ilvl w:val="0"/>
          <w:numId w:val="72"/>
        </w:numPr>
        <w:spacing w:line="288" w:lineRule="auto"/>
        <w:ind w:left="1134" w:hanging="425"/>
        <w:rPr>
          <w:rStyle w:val="None"/>
          <w:rFonts w:ascii="Arial" w:hAnsi="Arial" w:eastAsia="Arial" w:cs="Arial"/>
          <w:b/>
          <w:bCs/>
          <w:sz w:val="24"/>
          <w:szCs w:val="24"/>
        </w:rPr>
      </w:pPr>
      <w:r w:rsidRPr="005F388B">
        <w:rPr>
          <w:rStyle w:val="None"/>
          <w:rFonts w:ascii="Arial" w:hAnsi="Arial" w:cs="Arial"/>
          <w:b/>
          <w:bCs/>
          <w:sz w:val="24"/>
          <w:szCs w:val="24"/>
        </w:rPr>
        <w:t xml:space="preserve">Plan </w:t>
      </w:r>
    </w:p>
    <w:p w:rsidRPr="005F388B" w:rsidR="00F60CF3" w:rsidP="00F60CF3" w:rsidRDefault="00F60CF3" w14:paraId="39CED88F" w14:textId="77777777">
      <w:pPr>
        <w:pStyle w:val="BodyA"/>
        <w:numPr>
          <w:ilvl w:val="0"/>
          <w:numId w:val="72"/>
        </w:numPr>
        <w:spacing w:line="288" w:lineRule="auto"/>
        <w:ind w:left="1134" w:hanging="425"/>
        <w:rPr>
          <w:rStyle w:val="None"/>
          <w:rFonts w:ascii="Arial" w:hAnsi="Arial" w:eastAsia="Arial" w:cs="Arial"/>
          <w:b/>
          <w:bCs/>
          <w:sz w:val="24"/>
          <w:szCs w:val="24"/>
        </w:rPr>
      </w:pPr>
      <w:r w:rsidRPr="005F388B">
        <w:rPr>
          <w:rStyle w:val="None"/>
          <w:rFonts w:ascii="Arial" w:hAnsi="Arial" w:cs="Arial"/>
          <w:b/>
          <w:bCs/>
          <w:sz w:val="24"/>
          <w:szCs w:val="24"/>
        </w:rPr>
        <w:t>Do</w:t>
      </w:r>
    </w:p>
    <w:p w:rsidRPr="005F388B" w:rsidR="00F60CF3" w:rsidP="00F60CF3" w:rsidRDefault="00F60CF3" w14:paraId="4F56AB08" w14:textId="77777777">
      <w:pPr>
        <w:pStyle w:val="BodyA"/>
        <w:numPr>
          <w:ilvl w:val="0"/>
          <w:numId w:val="72"/>
        </w:numPr>
        <w:spacing w:line="288" w:lineRule="auto"/>
        <w:ind w:left="1134" w:hanging="425"/>
        <w:rPr>
          <w:rStyle w:val="None"/>
          <w:rFonts w:ascii="Arial" w:hAnsi="Arial" w:eastAsia="Arial" w:cs="Arial"/>
          <w:b/>
          <w:bCs/>
          <w:sz w:val="24"/>
          <w:szCs w:val="24"/>
        </w:rPr>
      </w:pPr>
      <w:r w:rsidRPr="005F388B">
        <w:rPr>
          <w:rStyle w:val="None"/>
          <w:rFonts w:ascii="Arial" w:hAnsi="Arial" w:cs="Arial"/>
          <w:b/>
          <w:bCs/>
          <w:sz w:val="24"/>
          <w:szCs w:val="24"/>
        </w:rPr>
        <w:t xml:space="preserve">Review </w:t>
      </w:r>
    </w:p>
    <w:p w:rsidRPr="005F388B" w:rsidR="00F60CF3" w:rsidP="00F60CF3" w:rsidRDefault="00F60CF3" w14:paraId="4AEC3DE1" w14:textId="77777777">
      <w:pPr>
        <w:pStyle w:val="Default"/>
        <w:spacing w:after="240" w:line="288" w:lineRule="auto"/>
        <w:rPr>
          <w:rStyle w:val="None"/>
          <w:rFonts w:eastAsia="Arial"/>
        </w:rPr>
      </w:pPr>
      <w:r w:rsidRPr="005F388B">
        <w:rPr>
          <w:rStyle w:val="None"/>
        </w:rPr>
        <w:t xml:space="preserve">This is an ongoing cycle to enable the provision to be refined, revised and adjusted to enable greater understanding of the needs of the pupil as they develop. This cycle enables the identification of those interventions which are the most effective in supporting the pupil to achieve good progress and outcomes. </w:t>
      </w:r>
    </w:p>
    <w:p w:rsidRPr="005F388B" w:rsidR="00F60CF3" w:rsidP="00F60CF3" w:rsidRDefault="00F60CF3" w14:paraId="640EB0C3" w14:textId="77777777">
      <w:pPr>
        <w:pStyle w:val="Heading3"/>
        <w:rPr>
          <w:rFonts w:cs="Arial"/>
          <w:sz w:val="24"/>
        </w:rPr>
      </w:pPr>
      <w:bookmarkStart w:name="_Toc215223019" w:id="25"/>
      <w:r w:rsidRPr="005F388B">
        <w:rPr>
          <w:rFonts w:cs="Arial"/>
          <w:sz w:val="24"/>
        </w:rPr>
        <w:t>4.2.1</w:t>
      </w:r>
      <w:r w:rsidRPr="005F388B">
        <w:rPr>
          <w:rFonts w:cs="Arial"/>
          <w:sz w:val="24"/>
        </w:rPr>
        <w:tab/>
      </w:r>
      <w:r w:rsidRPr="005F388B">
        <w:rPr>
          <w:rFonts w:cs="Arial"/>
          <w:sz w:val="24"/>
        </w:rPr>
        <w:t>Assess</w:t>
      </w:r>
      <w:bookmarkEnd w:id="25"/>
      <w:r w:rsidRPr="005F388B">
        <w:rPr>
          <w:rFonts w:cs="Arial"/>
          <w:sz w:val="24"/>
        </w:rPr>
        <w:t xml:space="preserve"> </w:t>
      </w:r>
    </w:p>
    <w:p w:rsidRPr="005F388B" w:rsidR="00F60CF3" w:rsidP="00F60CF3" w:rsidRDefault="00F60CF3" w14:paraId="22A00262" w14:textId="77302EC2">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Assessment involves analysing the pupil’s requirements in their area of need. Evidence from the class teacher’s assessment and experience of working with the pupil, details of previous progress and attainment, comparisons with peers and national data, as well as the views and experience of parents and carers are explored. The pupil’s views and, where relevant, advice from external support services will also be considered. Any parental concerns will be noted and compared with the school’s information and assessment data on how the pupil is progressing. This analysis will require a regular review to ensure that support and intervention is matched to need, that barriers to learning are clearly identified and being overcome and that the</w:t>
      </w:r>
      <w:r w:rsidR="00EA7E8D">
        <w:rPr>
          <w:rStyle w:val="None"/>
          <w:rFonts w:ascii="Arial" w:hAnsi="Arial" w:cs="Arial"/>
          <w:sz w:val="24"/>
          <w:szCs w:val="24"/>
        </w:rPr>
        <w:t xml:space="preserve"> </w:t>
      </w:r>
      <w:r w:rsidRPr="005F388B">
        <w:rPr>
          <w:rStyle w:val="None"/>
          <w:rFonts w:ascii="Arial" w:hAnsi="Arial" w:cs="Arial"/>
          <w:sz w:val="24"/>
          <w:szCs w:val="24"/>
        </w:rPr>
        <w:t xml:space="preserve">interventions being used are developing and evolving as required. Where external support staff are already involved their work will help inform the assessment of need. If they are not involved, they may be contacted, if this is felt to be appropriate, following discussion and agreement from parents. </w:t>
      </w:r>
    </w:p>
    <w:p w:rsidRPr="005F388B" w:rsidR="00F60CF3" w:rsidP="00F60CF3" w:rsidRDefault="00F60CF3" w14:paraId="6F881F66" w14:textId="77777777">
      <w:pPr>
        <w:pStyle w:val="BodyA"/>
        <w:rPr>
          <w:rStyle w:val="None"/>
          <w:rFonts w:ascii="Arial" w:hAnsi="Arial" w:eastAsia="Arial" w:cs="Arial"/>
          <w:sz w:val="24"/>
          <w:szCs w:val="24"/>
        </w:rPr>
      </w:pPr>
    </w:p>
    <w:p w:rsidRPr="005F388B" w:rsidR="00F60CF3" w:rsidP="00F60CF3" w:rsidRDefault="00F60CF3" w14:paraId="542975ED" w14:textId="77777777">
      <w:pPr>
        <w:pStyle w:val="Heading3"/>
        <w:rPr>
          <w:rFonts w:cs="Arial"/>
          <w:sz w:val="24"/>
        </w:rPr>
      </w:pPr>
      <w:bookmarkStart w:name="_Toc215223020" w:id="26"/>
      <w:r w:rsidRPr="005F388B">
        <w:rPr>
          <w:rFonts w:cs="Arial"/>
          <w:sz w:val="24"/>
        </w:rPr>
        <w:t>4.2.2</w:t>
      </w:r>
      <w:r w:rsidRPr="005F388B">
        <w:rPr>
          <w:rFonts w:cs="Arial"/>
          <w:sz w:val="24"/>
        </w:rPr>
        <w:tab/>
      </w:r>
      <w:r w:rsidRPr="005F388B">
        <w:rPr>
          <w:rFonts w:cs="Arial"/>
          <w:sz w:val="24"/>
        </w:rPr>
        <w:t>Plan</w:t>
      </w:r>
      <w:bookmarkEnd w:id="26"/>
      <w:r w:rsidRPr="005F388B">
        <w:rPr>
          <w:rFonts w:cs="Arial"/>
          <w:sz w:val="24"/>
        </w:rPr>
        <w:t xml:space="preserve"> </w:t>
      </w:r>
    </w:p>
    <w:p w:rsidRPr="005F388B" w:rsidR="00F60CF3" w:rsidP="00F60CF3" w:rsidRDefault="00F60CF3" w14:paraId="559DF843" w14:textId="77777777">
      <w:pPr>
        <w:pStyle w:val="Default"/>
        <w:spacing w:after="240" w:line="360" w:lineRule="atLeast"/>
        <w:rPr>
          <w:rStyle w:val="None"/>
          <w:color w:val="000000" w:themeColor="text1"/>
        </w:rPr>
      </w:pPr>
      <w:r w:rsidRPr="005F388B">
        <w:rPr>
          <w:rStyle w:val="None"/>
          <w:color w:val="000000" w:themeColor="text1"/>
        </w:rPr>
        <w:t xml:space="preserve">Planning will involve consultation between the class/subject teacher(s) [in secondary schools this must include the pupil’s English teacher], SENDCo and parents/carers to agree any adjustments, interventions and support that are required; the impact on progress, development and or behaviour that is expected and a clear date for review. Parental involvement may be sought, where appropriate, to reinforce or contribute to the progress at home. All those working with the pupil, including support staff, will be informed of the pupil’s individual needs, the support that is being provided, any </w:t>
      </w:r>
      <w:proofErr w:type="gramStart"/>
      <w:r w:rsidRPr="005F388B">
        <w:rPr>
          <w:rStyle w:val="None"/>
          <w:color w:val="000000" w:themeColor="text1"/>
        </w:rPr>
        <w:t>particular teaching</w:t>
      </w:r>
      <w:proofErr w:type="gramEnd"/>
      <w:r w:rsidRPr="005F388B">
        <w:rPr>
          <w:rStyle w:val="None"/>
          <w:color w:val="000000" w:themeColor="text1"/>
        </w:rPr>
        <w:t xml:space="preserve"> strategies/approaches that are being employed and the expected outcomes. </w:t>
      </w:r>
    </w:p>
    <w:p w:rsidRPr="005F388B" w:rsidR="00F60CF3" w:rsidP="00F60CF3" w:rsidRDefault="00F60CF3" w14:paraId="284A0326" w14:textId="77777777">
      <w:pPr>
        <w:pStyle w:val="Default"/>
        <w:spacing w:after="240" w:line="360" w:lineRule="atLeast"/>
        <w:rPr>
          <w:rStyle w:val="None"/>
          <w:color w:val="000000" w:themeColor="text1"/>
        </w:rPr>
      </w:pPr>
      <w:r w:rsidRPr="005F388B">
        <w:rPr>
          <w:rStyle w:val="None"/>
          <w:color w:val="000000" w:themeColor="text1"/>
        </w:rPr>
        <w:t xml:space="preserve">The agreed plan will be drawn up between the SENDCo and class teacher and will then be shared with relevant staff and parents/carers. Clear targets and information will be stored on the plan. </w:t>
      </w:r>
    </w:p>
    <w:p w:rsidRPr="005F388B" w:rsidR="00F60CF3" w:rsidP="00F60CF3" w:rsidRDefault="00F60CF3" w14:paraId="3A67965B" w14:textId="74C5B746">
      <w:pPr>
        <w:pStyle w:val="Default"/>
        <w:spacing w:after="240" w:line="360" w:lineRule="atLeast"/>
        <w:rPr>
          <w:rStyle w:val="None"/>
          <w:color w:val="000000" w:themeColor="text1"/>
        </w:rPr>
      </w:pPr>
      <w:r w:rsidRPr="5AE4B557" w:rsidR="00F60CF3">
        <w:rPr>
          <w:rStyle w:val="None"/>
          <w:color w:val="000000" w:themeColor="text1" w:themeTint="FF" w:themeShade="FF"/>
        </w:rPr>
        <w:t xml:space="preserve">At </w:t>
      </w:r>
      <w:r w:rsidRPr="5AE4B557" w:rsidR="30285627">
        <w:rPr>
          <w:rStyle w:val="None"/>
          <w:color w:val="000000" w:themeColor="text1" w:themeTint="FF" w:themeShade="FF"/>
        </w:rPr>
        <w:t xml:space="preserve">South Molton Community Primary School </w:t>
      </w:r>
      <w:r w:rsidRPr="5AE4B557" w:rsidR="00F60CF3">
        <w:rPr>
          <w:rStyle w:val="None"/>
          <w:color w:val="000000" w:themeColor="text1" w:themeTint="FF" w:themeShade="FF"/>
        </w:rPr>
        <w:t>we call these</w:t>
      </w:r>
      <w:r w:rsidRPr="5AE4B557" w:rsidR="00F60CF3">
        <w:rPr>
          <w:rStyle w:val="None"/>
          <w:color w:val="000000" w:themeColor="text1" w:themeTint="FF" w:themeShade="FF"/>
        </w:rPr>
        <w:t xml:space="preserve"> Individual</w:t>
      </w:r>
      <w:r w:rsidRPr="5AE4B557" w:rsidR="00F60CF3">
        <w:rPr>
          <w:rStyle w:val="None"/>
          <w:color w:val="000000" w:themeColor="text1" w:themeTint="FF" w:themeShade="FF"/>
        </w:rPr>
        <w:t xml:space="preserve"> Education Plans (IEPs). </w:t>
      </w:r>
    </w:p>
    <w:p w:rsidRPr="005F388B" w:rsidR="00F60CF3" w:rsidP="00F60CF3" w:rsidRDefault="00F60CF3" w14:paraId="1E5FEF92" w14:textId="77777777">
      <w:pPr>
        <w:pStyle w:val="Default"/>
        <w:spacing w:after="240" w:line="360" w:lineRule="atLeast"/>
        <w:rPr>
          <w:rStyle w:val="None"/>
          <w:color w:val="000000" w:themeColor="text1"/>
        </w:rPr>
      </w:pPr>
      <w:r w:rsidRPr="005F388B">
        <w:rPr>
          <w:rStyle w:val="None"/>
          <w:color w:val="000000" w:themeColor="text1"/>
        </w:rPr>
        <w:t>Reasonable adjustments are made for pupils through the delivery of Quality First Teaching (QFT) and high-quality universal provision.</w:t>
      </w:r>
    </w:p>
    <w:p w:rsidRPr="005F388B" w:rsidR="00F60CF3" w:rsidP="5652DD8B" w:rsidRDefault="00F60CF3" w14:paraId="617681E3" w14:textId="041F5458">
      <w:pPr>
        <w:pStyle w:val="Heading3"/>
        <w:rPr>
          <w:rFonts w:cs="Arial"/>
          <w:sz w:val="24"/>
          <w:szCs w:val="24"/>
        </w:rPr>
      </w:pPr>
      <w:bookmarkStart w:name="_Toc215223021" w:id="27"/>
      <w:r w:rsidRPr="5652DD8B" w:rsidR="00F60CF3">
        <w:rPr>
          <w:rFonts w:cs="Arial"/>
          <w:sz w:val="24"/>
          <w:szCs w:val="24"/>
        </w:rPr>
        <w:t>4.2.3</w:t>
      </w:r>
      <w:bookmarkEnd w:id="27"/>
      <w:r w:rsidRPr="5652DD8B" w:rsidR="00F60CF3">
        <w:rPr>
          <w:rFonts w:cs="Arial"/>
          <w:sz w:val="24"/>
          <w:szCs w:val="24"/>
        </w:rPr>
        <w:t xml:space="preserve"> </w:t>
      </w:r>
    </w:p>
    <w:p w:rsidRPr="005F388B" w:rsidR="00F60CF3" w:rsidP="00F60CF3" w:rsidRDefault="00F60CF3" w14:paraId="1A61D71B" w14:textId="77777777">
      <w:pPr>
        <w:pStyle w:val="BodyA"/>
        <w:spacing w:line="288" w:lineRule="auto"/>
        <w:rPr>
          <w:rStyle w:val="None"/>
          <w:rFonts w:ascii="Arial" w:hAnsi="Arial" w:cs="Arial"/>
          <w:sz w:val="24"/>
          <w:szCs w:val="24"/>
        </w:rPr>
      </w:pPr>
      <w:r w:rsidRPr="005F388B">
        <w:rPr>
          <w:rStyle w:val="None"/>
          <w:rFonts w:ascii="Arial" w:hAnsi="Arial" w:cs="Arial"/>
          <w:color w:val="000000" w:themeColor="text1"/>
          <w:sz w:val="24"/>
          <w:szCs w:val="24"/>
        </w:rPr>
        <w:t xml:space="preserve">Class teachers remain responsible for working with the child on a day-to-day basis; they will retain responsibility even where the interventions may involve group or one-to-one teaching away from the main class. They will work closely with Teaching Assistants, to plan and assess </w:t>
      </w:r>
      <w:r w:rsidRPr="005F388B">
        <w:rPr>
          <w:rStyle w:val="None"/>
          <w:rFonts w:ascii="Arial" w:hAnsi="Arial" w:cs="Arial"/>
          <w:color w:val="000000" w:themeColor="text1"/>
          <w:sz w:val="24"/>
          <w:szCs w:val="24"/>
        </w:rPr>
        <w:t>the impact of support and interventions and links with clas</w:t>
      </w:r>
      <w:r w:rsidRPr="005F388B">
        <w:rPr>
          <w:rStyle w:val="None"/>
          <w:rFonts w:ascii="Arial" w:hAnsi="Arial" w:cs="Arial"/>
          <w:sz w:val="24"/>
          <w:szCs w:val="24"/>
        </w:rPr>
        <w:t xml:space="preserve">sroom teaching. The SENDCo will monitor the progress of pupils with SEND, and where required, provide further support and assessment of the pupil’s strengths and needs. The SENDCo will advise and support the class teacher to implement further additional support and guidance, where required. </w:t>
      </w:r>
    </w:p>
    <w:p w:rsidRPr="005F388B" w:rsidR="00F60CF3" w:rsidP="00F60CF3" w:rsidRDefault="00F60CF3" w14:paraId="3685E107" w14:textId="77777777">
      <w:pPr>
        <w:pStyle w:val="Heading3"/>
        <w:rPr>
          <w:rFonts w:cs="Arial"/>
          <w:sz w:val="24"/>
        </w:rPr>
      </w:pPr>
    </w:p>
    <w:p w:rsidRPr="005F388B" w:rsidR="00F60CF3" w:rsidP="00F60CF3" w:rsidRDefault="00F60CF3" w14:paraId="4916A88D" w14:textId="77777777">
      <w:pPr>
        <w:pStyle w:val="Heading3"/>
        <w:rPr>
          <w:rFonts w:cs="Arial"/>
          <w:sz w:val="24"/>
        </w:rPr>
      </w:pPr>
      <w:bookmarkStart w:name="_Toc215223022" w:id="28"/>
      <w:r w:rsidRPr="005F388B">
        <w:rPr>
          <w:rFonts w:cs="Arial"/>
          <w:sz w:val="24"/>
        </w:rPr>
        <w:t>4.2.4</w:t>
      </w:r>
      <w:r w:rsidRPr="005F388B">
        <w:rPr>
          <w:rFonts w:cs="Arial"/>
          <w:sz w:val="24"/>
        </w:rPr>
        <w:tab/>
      </w:r>
      <w:r w:rsidRPr="005F388B">
        <w:rPr>
          <w:rFonts w:cs="Arial"/>
          <w:sz w:val="24"/>
        </w:rPr>
        <w:t>Review</w:t>
      </w:r>
      <w:bookmarkEnd w:id="28"/>
      <w:r w:rsidRPr="005F388B">
        <w:rPr>
          <w:rFonts w:cs="Arial"/>
          <w:sz w:val="24"/>
        </w:rPr>
        <w:t xml:space="preserve"> </w:t>
      </w:r>
    </w:p>
    <w:p w:rsidRPr="005F388B" w:rsidR="00F60CF3" w:rsidP="00F60CF3" w:rsidRDefault="00F60CF3" w14:paraId="054D0F5B" w14:textId="77777777">
      <w:pPr>
        <w:pStyle w:val="BodyA"/>
        <w:spacing w:line="288" w:lineRule="auto"/>
        <w:rPr>
          <w:rStyle w:val="None"/>
          <w:rFonts w:ascii="Arial" w:hAnsi="Arial" w:eastAsia="Arial" w:cs="Arial"/>
          <w:color w:val="000000" w:themeColor="text1"/>
          <w:sz w:val="24"/>
          <w:szCs w:val="24"/>
        </w:rPr>
      </w:pPr>
      <w:r w:rsidRPr="005F388B">
        <w:rPr>
          <w:rStyle w:val="None"/>
          <w:rFonts w:ascii="Arial" w:hAnsi="Arial" w:cs="Arial"/>
          <w:color w:val="000000" w:themeColor="text1"/>
          <w:sz w:val="24"/>
          <w:szCs w:val="24"/>
        </w:rPr>
        <w:t xml:space="preserve">The review of a child’s progress will be made regularly throughout the school year. The review process will evaluate the impact and quality of the support and interventions. It will also take account of the views of the pupil and where necessary their parents/carers. The class teacher(s), in conjunction with the SENDCo, will revise the support and outcomes based on the pupil’s progress and development and make any necessary adjustments to move the pupil forward. This will be carried out in consultation with parents/ carers and the pupil. </w:t>
      </w:r>
    </w:p>
    <w:p w:rsidRPr="005F388B" w:rsidR="00F60CF3" w:rsidP="00F60CF3" w:rsidRDefault="00F60CF3" w14:paraId="7852B946" w14:textId="77777777">
      <w:pPr>
        <w:pStyle w:val="BodyA"/>
        <w:spacing w:line="288" w:lineRule="auto"/>
        <w:rPr>
          <w:rStyle w:val="None"/>
          <w:rFonts w:ascii="Arial" w:hAnsi="Arial" w:eastAsia="Arial" w:cs="Arial"/>
          <w:sz w:val="24"/>
          <w:szCs w:val="24"/>
        </w:rPr>
      </w:pPr>
    </w:p>
    <w:p w:rsidRPr="005F388B" w:rsidR="00F60CF3" w:rsidP="00F60CF3" w:rsidRDefault="00F60CF3" w14:paraId="189A9A82" w14:textId="77777777">
      <w:pPr>
        <w:pStyle w:val="BodyA"/>
        <w:spacing w:line="288" w:lineRule="auto"/>
        <w:rPr>
          <w:rStyle w:val="None"/>
          <w:rFonts w:ascii="Arial" w:hAnsi="Arial" w:cs="Arial"/>
          <w:b/>
          <w:bCs/>
          <w:sz w:val="24"/>
          <w:szCs w:val="24"/>
        </w:rPr>
      </w:pPr>
      <w:r w:rsidRPr="005F388B">
        <w:rPr>
          <w:rStyle w:val="None"/>
          <w:rFonts w:ascii="Arial" w:hAnsi="Arial" w:cs="Arial"/>
          <w:b/>
          <w:bCs/>
          <w:sz w:val="24"/>
          <w:szCs w:val="24"/>
        </w:rPr>
        <w:t>Further details of Devon’s Graduated Approach can be found in Appendix 2.</w:t>
      </w:r>
    </w:p>
    <w:p w:rsidRPr="005F388B" w:rsidR="00F60CF3" w:rsidP="00F60CF3" w:rsidRDefault="00F60CF3" w14:paraId="7E262C3D" w14:textId="77777777">
      <w:pPr>
        <w:pStyle w:val="BodyA"/>
        <w:spacing w:line="288" w:lineRule="auto"/>
        <w:rPr>
          <w:rStyle w:val="None"/>
          <w:rFonts w:ascii="Arial" w:hAnsi="Arial" w:eastAsia="Arial" w:cs="Arial"/>
          <w:b/>
          <w:bCs/>
          <w:sz w:val="24"/>
          <w:szCs w:val="24"/>
        </w:rPr>
      </w:pPr>
    </w:p>
    <w:p w:rsidRPr="005F388B" w:rsidR="00F60CF3" w:rsidP="00EA7E8D" w:rsidRDefault="00F60CF3" w14:paraId="197C1726" w14:textId="2952B54B">
      <w:pPr>
        <w:pStyle w:val="Heading1"/>
        <w:numPr>
          <w:ilvl w:val="0"/>
          <w:numId w:val="74"/>
        </w:numPr>
        <w:rPr>
          <w:rFonts w:ascii="Arial" w:hAnsi="Arial" w:cs="Arial"/>
          <w:sz w:val="24"/>
          <w:szCs w:val="24"/>
        </w:rPr>
      </w:pPr>
      <w:bookmarkStart w:name="_Toc215223023" w:id="29"/>
      <w:r w:rsidRPr="005F388B">
        <w:rPr>
          <w:rFonts w:ascii="Arial" w:hAnsi="Arial" w:cs="Arial"/>
          <w:sz w:val="24"/>
          <w:szCs w:val="24"/>
        </w:rPr>
        <w:t>Statutory Assessment of Education, Health and Care (EHC) needs</w:t>
      </w:r>
      <w:bookmarkEnd w:id="29"/>
    </w:p>
    <w:p w:rsidRPr="005F388B" w:rsidR="00F60CF3" w:rsidP="00F60CF3" w:rsidRDefault="00F60CF3" w14:paraId="4890D15D" w14:textId="65697435">
      <w:pPr>
        <w:pStyle w:val="BodyA"/>
        <w:spacing w:line="288" w:lineRule="auto"/>
        <w:rPr>
          <w:rStyle w:val="None"/>
          <w:rFonts w:ascii="Arial" w:hAnsi="Arial" w:cs="Arial"/>
          <w:sz w:val="24"/>
          <w:szCs w:val="24"/>
        </w:rPr>
      </w:pPr>
      <w:r w:rsidRPr="5AE4B557" w:rsidR="00F60CF3">
        <w:rPr>
          <w:rStyle w:val="None"/>
          <w:rFonts w:ascii="Arial" w:hAnsi="Arial" w:cs="Arial"/>
          <w:sz w:val="24"/>
          <w:szCs w:val="24"/>
        </w:rPr>
        <w:t xml:space="preserve">Where, despite the school having taken relevant and purposeful action to </w:t>
      </w:r>
      <w:r w:rsidRPr="5AE4B557" w:rsidR="00F60CF3">
        <w:rPr>
          <w:rStyle w:val="None"/>
          <w:rFonts w:ascii="Arial" w:hAnsi="Arial" w:cs="Arial"/>
          <w:sz w:val="24"/>
          <w:szCs w:val="24"/>
        </w:rPr>
        <w:t>identify</w:t>
      </w:r>
      <w:r w:rsidRPr="5AE4B557" w:rsidR="00F60CF3">
        <w:rPr>
          <w:rStyle w:val="None"/>
          <w:rFonts w:ascii="Arial" w:hAnsi="Arial" w:cs="Arial"/>
          <w:sz w:val="24"/>
          <w:szCs w:val="24"/>
        </w:rPr>
        <w:t xml:space="preserve">, assess and meet the Special Educational Needs and/or Disabilities of the pupil, the child has not achieved the expected progress, the school or parents/carers should consider requesting an Education, Health and Care (EHC) needs assessment. The application for an Education, Health and Care Plan will combine information from a variety of sources including Parents and Carers, Teachers, SENDCo, educational professionals, Children’s Social Care and Health professionals. Much of this information will be evidence already collected by the school and will relate to the current provision provided, the actions the school has taken, and the preliminary outcomes of targets set. A decision will be made by </w:t>
      </w:r>
      <w:r w:rsidRPr="5AE4B557" w:rsidR="00F60CF3">
        <w:rPr>
          <w:rStyle w:val="None"/>
          <w:rFonts w:ascii="Arial" w:hAnsi="Arial" w:cs="Arial"/>
          <w:sz w:val="24"/>
          <w:szCs w:val="24"/>
        </w:rPr>
        <w:t>the SEND</w:t>
      </w:r>
      <w:r w:rsidRPr="5AE4B557" w:rsidR="00F60CF3">
        <w:rPr>
          <w:rStyle w:val="None"/>
          <w:rFonts w:ascii="Arial" w:hAnsi="Arial" w:cs="Arial"/>
          <w:sz w:val="24"/>
          <w:szCs w:val="24"/>
        </w:rPr>
        <w:t xml:space="preserve"> Statutory Team about </w:t>
      </w:r>
      <w:r w:rsidRPr="5AE4B557" w:rsidR="00F60CF3">
        <w:rPr>
          <w:rStyle w:val="None"/>
          <w:rFonts w:ascii="Arial" w:hAnsi="Arial" w:cs="Arial"/>
          <w:sz w:val="24"/>
          <w:szCs w:val="24"/>
        </w:rPr>
        <w:t>whether or not</w:t>
      </w:r>
      <w:r w:rsidRPr="5AE4B557" w:rsidR="00F60CF3">
        <w:rPr>
          <w:rStyle w:val="None"/>
          <w:rFonts w:ascii="Arial" w:hAnsi="Arial" w:cs="Arial"/>
          <w:sz w:val="24"/>
          <w:szCs w:val="24"/>
        </w:rPr>
        <w:t xml:space="preserve"> the child is eligible for an EHC needs assessment. </w:t>
      </w:r>
    </w:p>
    <w:p w:rsidRPr="005F388B" w:rsidR="00F60CF3" w:rsidP="00F60CF3" w:rsidRDefault="00F60CF3" w14:paraId="76BCBE57" w14:textId="77777777">
      <w:pPr>
        <w:pStyle w:val="BodyA"/>
        <w:spacing w:line="288" w:lineRule="auto"/>
        <w:rPr>
          <w:rStyle w:val="None"/>
          <w:rFonts w:ascii="Arial" w:hAnsi="Arial" w:cs="Arial"/>
          <w:sz w:val="24"/>
          <w:szCs w:val="24"/>
        </w:rPr>
      </w:pPr>
    </w:p>
    <w:p w:rsidRPr="005F388B" w:rsidR="00F60CF3" w:rsidP="00F60CF3" w:rsidRDefault="00F60CF3" w14:paraId="41DEFC7A" w14:textId="77777777">
      <w:pPr>
        <w:pStyle w:val="BodyA"/>
        <w:spacing w:line="288" w:lineRule="auto"/>
        <w:rPr>
          <w:rStyle w:val="None"/>
          <w:rFonts w:ascii="Arial" w:hAnsi="Arial" w:cs="Arial"/>
          <w:sz w:val="24"/>
          <w:szCs w:val="24"/>
        </w:rPr>
      </w:pPr>
      <w:r w:rsidRPr="005F388B">
        <w:rPr>
          <w:rStyle w:val="None"/>
          <w:rFonts w:ascii="Arial" w:hAnsi="Arial" w:cs="Arial"/>
          <w:sz w:val="24"/>
          <w:szCs w:val="24"/>
        </w:rPr>
        <w:t>Parents have the right to appeal against a decision not to initiate a statutory assessment. Information to support parents with this is via the Devon County Council website link:</w:t>
      </w:r>
    </w:p>
    <w:p w:rsidRPr="005F388B" w:rsidR="00F60CF3" w:rsidP="00F60CF3" w:rsidRDefault="00F60CF3" w14:paraId="2288AB50" w14:textId="77777777">
      <w:pPr>
        <w:pStyle w:val="BodyA"/>
        <w:spacing w:line="288" w:lineRule="auto"/>
        <w:rPr>
          <w:rStyle w:val="None"/>
          <w:rFonts w:ascii="Arial" w:hAnsi="Arial" w:cs="Arial"/>
          <w:sz w:val="24"/>
          <w:szCs w:val="24"/>
        </w:rPr>
      </w:pPr>
    </w:p>
    <w:p w:rsidRPr="002E32CC" w:rsidR="00F60CF3" w:rsidP="00F60CF3" w:rsidRDefault="00F60CF3" w14:paraId="7020F17A" w14:textId="77777777">
      <w:pPr>
        <w:spacing w:line="288" w:lineRule="auto"/>
        <w:rPr>
          <w:rFonts w:eastAsia="Aptos" w:cs="Arial"/>
          <w:b/>
          <w:bCs/>
          <w:sz w:val="24"/>
          <w:szCs w:val="24"/>
        </w:rPr>
      </w:pPr>
      <w:hyperlink w:history="1" r:id="rId24">
        <w:r w:rsidRPr="005F388B">
          <w:rPr>
            <w:rStyle w:val="Hyperlink"/>
            <w:rFonts w:cs="Arial"/>
            <w:sz w:val="24"/>
            <w:szCs w:val="24"/>
          </w:rPr>
          <w:t>Education, health and care plans (EHCPs) - SEND Local Offer</w:t>
        </w:r>
      </w:hyperlink>
      <w:r w:rsidRPr="002E32CC">
        <w:rPr>
          <w:rFonts w:eastAsia="Aptos" w:cs="Arial"/>
          <w:b/>
          <w:bCs/>
          <w:color w:val="2B579A"/>
          <w:sz w:val="24"/>
          <w:szCs w:val="24"/>
        </w:rPr>
        <w:t xml:space="preserve"> </w:t>
      </w:r>
    </w:p>
    <w:p w:rsidRPr="005F388B" w:rsidR="00F60CF3" w:rsidP="00F60CF3" w:rsidRDefault="00F60CF3" w14:paraId="3ADCD838" w14:textId="77777777">
      <w:pPr>
        <w:spacing w:line="288" w:lineRule="auto"/>
        <w:rPr>
          <w:rFonts w:cs="Arial"/>
          <w:sz w:val="24"/>
          <w:szCs w:val="24"/>
        </w:rPr>
      </w:pPr>
    </w:p>
    <w:p w:rsidRPr="005F388B" w:rsidR="00F60CF3" w:rsidP="00F60CF3" w:rsidRDefault="00F60CF3" w14:paraId="05BFE506" w14:textId="77777777">
      <w:pPr>
        <w:pStyle w:val="BodyA"/>
        <w:spacing w:line="288" w:lineRule="auto"/>
        <w:rPr>
          <w:rStyle w:val="None"/>
          <w:rFonts w:ascii="Arial" w:hAnsi="Arial" w:eastAsia="Arial" w:cs="Arial"/>
          <w:sz w:val="24"/>
          <w:szCs w:val="24"/>
        </w:rPr>
      </w:pPr>
    </w:p>
    <w:p w:rsidRPr="005F388B" w:rsidR="00F60CF3" w:rsidP="00F60CF3" w:rsidRDefault="00F60CF3" w14:paraId="2DC1C869" w14:textId="62C8290B">
      <w:pPr>
        <w:pStyle w:val="Default"/>
        <w:spacing w:line="288" w:lineRule="auto"/>
        <w:rPr>
          <w:rStyle w:val="None"/>
        </w:rPr>
      </w:pPr>
      <w:r w:rsidRPr="5AE4B557" w:rsidR="00F60CF3">
        <w:rPr>
          <w:rStyle w:val="None"/>
        </w:rPr>
        <w:t xml:space="preserve">Where a pupil has an Education Health and Care Plan (EHCP), the Local Authority must review the EHCP every twelve months as a minimum. Schools have a duty to co-operate </w:t>
      </w:r>
      <w:r w:rsidRPr="5AE4B557" w:rsidR="00F60CF3">
        <w:rPr>
          <w:rStyle w:val="None"/>
        </w:rPr>
        <w:t>therefore</w:t>
      </w:r>
      <w:r w:rsidRPr="5AE4B557" w:rsidR="00F60CF3">
        <w:rPr>
          <w:rStyle w:val="None"/>
        </w:rPr>
        <w:t xml:space="preserve"> </w:t>
      </w:r>
      <w:r w:rsidRPr="5AE4B557" w:rsidR="50029570">
        <w:rPr>
          <w:rStyle w:val="None"/>
        </w:rPr>
        <w:t xml:space="preserve">South </w:t>
      </w:r>
      <w:r w:rsidRPr="5AE4B557" w:rsidR="50029570">
        <w:rPr>
          <w:rStyle w:val="None"/>
        </w:rPr>
        <w:t>Molton</w:t>
      </w:r>
      <w:r w:rsidRPr="5AE4B557" w:rsidR="50029570">
        <w:rPr>
          <w:rStyle w:val="None"/>
        </w:rPr>
        <w:t xml:space="preserve"> Community Primary</w:t>
      </w:r>
      <w:r w:rsidRPr="5AE4B557" w:rsidR="00F60CF3">
        <w:rPr>
          <w:rStyle w:val="None"/>
        </w:rPr>
        <w:t xml:space="preserve"> School</w:t>
      </w:r>
      <w:r w:rsidRPr="5AE4B557" w:rsidR="00F60CF3">
        <w:rPr>
          <w:rStyle w:val="None"/>
        </w:rPr>
        <w:t xml:space="preserve"> </w:t>
      </w:r>
      <w:r w:rsidRPr="5AE4B557" w:rsidR="00F60CF3">
        <w:rPr>
          <w:rStyle w:val="None"/>
        </w:rPr>
        <w:t xml:space="preserve">will hold annual review meetings on the behalf of Devon Local Authority (LA) and complete the </w:t>
      </w:r>
      <w:r w:rsidRPr="5AE4B557" w:rsidR="00F60CF3">
        <w:rPr>
          <w:rStyle w:val="None"/>
        </w:rPr>
        <w:t>appropriate paperwork</w:t>
      </w:r>
      <w:r w:rsidRPr="5AE4B557" w:rsidR="00F60CF3">
        <w:rPr>
          <w:rStyle w:val="None"/>
        </w:rPr>
        <w:t xml:space="preserve"> for this process via the EHC Hub.</w:t>
      </w:r>
    </w:p>
    <w:p w:rsidRPr="005F388B" w:rsidR="00F60CF3" w:rsidP="00F60CF3" w:rsidRDefault="00F60CF3" w14:paraId="7E322494" w14:textId="77777777">
      <w:pPr>
        <w:pStyle w:val="Default"/>
        <w:spacing w:line="288" w:lineRule="auto"/>
        <w:rPr>
          <w:rStyle w:val="None"/>
          <w:rFonts w:eastAsia="Arial"/>
        </w:rPr>
      </w:pPr>
    </w:p>
    <w:p w:rsidRPr="005F388B" w:rsidR="00F60CF3" w:rsidP="00F60CF3" w:rsidRDefault="00F60CF3" w14:paraId="64B24A0F" w14:textId="77777777">
      <w:pPr>
        <w:pStyle w:val="Default"/>
        <w:spacing w:line="288" w:lineRule="auto"/>
        <w:rPr>
          <w:rStyle w:val="None"/>
        </w:rPr>
      </w:pPr>
      <w:r w:rsidRPr="005F388B">
        <w:rPr>
          <w:rStyle w:val="None"/>
        </w:rPr>
        <w:t xml:space="preserve">For further SEND information parents/carers are also encouraged to visit the Devon County Council Local Offer website </w:t>
      </w:r>
      <w:hyperlink w:history="1" r:id="rId25">
        <w:r w:rsidRPr="005F388B">
          <w:rPr>
            <w:rStyle w:val="Hyperlink2"/>
          </w:rPr>
          <w:t>www.devon.gov.uk/send</w:t>
        </w:r>
      </w:hyperlink>
      <w:r w:rsidRPr="005F388B">
        <w:rPr>
          <w:rStyle w:val="None"/>
        </w:rPr>
        <w:t>.</w:t>
      </w:r>
    </w:p>
    <w:p w:rsidRPr="005F388B" w:rsidR="00F60CF3" w:rsidP="00F60CF3" w:rsidRDefault="00F60CF3" w14:paraId="26D00AE0" w14:textId="77777777">
      <w:pPr>
        <w:pStyle w:val="Default"/>
        <w:spacing w:line="288" w:lineRule="auto"/>
        <w:rPr>
          <w:rStyle w:val="None"/>
        </w:rPr>
      </w:pPr>
    </w:p>
    <w:p w:rsidRPr="005F388B" w:rsidR="00F60CF3" w:rsidP="00F60CF3" w:rsidRDefault="00F60CF3" w14:paraId="163DFCA8" w14:textId="77777777">
      <w:pPr>
        <w:pStyle w:val="Default"/>
        <w:spacing w:line="288" w:lineRule="auto"/>
        <w:rPr>
          <w:rStyle w:val="None"/>
          <w:rFonts w:eastAsia="Arial"/>
        </w:rPr>
      </w:pPr>
      <w:r w:rsidRPr="005F388B">
        <w:rPr>
          <w:rStyle w:val="None"/>
        </w:rPr>
        <w:t xml:space="preserve">As required in the SEND Code of Practice (2015) Devon has an independent support body for parents and their website address is: </w:t>
      </w:r>
      <w:hyperlink w:history="1" r:id="rId26">
        <w:r w:rsidRPr="005F388B">
          <w:rPr>
            <w:rStyle w:val="Hyperlink2"/>
          </w:rPr>
          <w:t>https://www.devonias.org.uk/</w:t>
        </w:r>
      </w:hyperlink>
      <w:r w:rsidRPr="005F388B">
        <w:rPr>
          <w:rStyle w:val="None"/>
          <w:rFonts w:eastAsia="Arial"/>
        </w:rPr>
        <w:t xml:space="preserve"> </w:t>
      </w:r>
    </w:p>
    <w:p w:rsidRPr="005F388B" w:rsidR="00F60CF3" w:rsidP="00F60CF3" w:rsidRDefault="00F60CF3" w14:paraId="6312853B" w14:textId="77777777">
      <w:pPr>
        <w:pStyle w:val="BodyA"/>
        <w:spacing w:line="288" w:lineRule="auto"/>
        <w:rPr>
          <w:rStyle w:val="None"/>
          <w:rFonts w:ascii="Arial" w:hAnsi="Arial" w:eastAsia="Arial" w:cs="Arial"/>
          <w:b/>
          <w:bCs/>
          <w:sz w:val="24"/>
          <w:szCs w:val="24"/>
        </w:rPr>
      </w:pPr>
    </w:p>
    <w:p w:rsidRPr="005F388B" w:rsidR="00F60CF3" w:rsidP="00EA7E8D" w:rsidRDefault="00F60CF3" w14:paraId="588E1E38" w14:textId="1DB28058">
      <w:pPr>
        <w:pStyle w:val="Heading1"/>
        <w:numPr>
          <w:ilvl w:val="0"/>
          <w:numId w:val="74"/>
        </w:numPr>
        <w:rPr>
          <w:rFonts w:ascii="Arial" w:hAnsi="Arial" w:cs="Arial"/>
          <w:sz w:val="24"/>
          <w:szCs w:val="24"/>
        </w:rPr>
      </w:pPr>
      <w:bookmarkStart w:name="_Toc215223024" w:id="30"/>
      <w:r w:rsidRPr="005F388B">
        <w:rPr>
          <w:rFonts w:ascii="Arial" w:hAnsi="Arial" w:cs="Arial"/>
          <w:sz w:val="24"/>
          <w:szCs w:val="24"/>
        </w:rPr>
        <w:t>SEND Funding</w:t>
      </w:r>
      <w:bookmarkEnd w:id="30"/>
    </w:p>
    <w:p w:rsidRPr="005F388B" w:rsidR="00F60CF3" w:rsidP="00F60CF3" w:rsidRDefault="00F60CF3" w14:paraId="5F2A38DD" w14:textId="77777777">
      <w:pPr>
        <w:pStyle w:val="BodyA"/>
        <w:spacing w:line="288" w:lineRule="auto"/>
        <w:rPr>
          <w:rStyle w:val="None"/>
          <w:rFonts w:ascii="Arial" w:hAnsi="Arial" w:cs="Arial"/>
          <w:sz w:val="24"/>
          <w:szCs w:val="24"/>
        </w:rPr>
      </w:pPr>
      <w:r w:rsidRPr="005F388B">
        <w:rPr>
          <w:rStyle w:val="None"/>
          <w:rFonts w:ascii="Arial" w:hAnsi="Arial" w:cs="Arial"/>
          <w:sz w:val="24"/>
          <w:szCs w:val="24"/>
        </w:rPr>
        <w:t xml:space="preserve">Schools receive a basic entitlement funding, sometimes referred to as Element 1, the AWPU (Average Weighted Pupil Unit). Schools are expected to meet the needs of </w:t>
      </w:r>
      <w:r w:rsidRPr="005F388B">
        <w:rPr>
          <w:rStyle w:val="None"/>
          <w:rFonts w:ascii="Arial" w:hAnsi="Arial" w:cs="Arial"/>
          <w:b/>
          <w:sz w:val="24"/>
          <w:szCs w:val="24"/>
        </w:rPr>
        <w:t xml:space="preserve">all </w:t>
      </w:r>
      <w:r w:rsidRPr="005F388B">
        <w:rPr>
          <w:rStyle w:val="None"/>
          <w:rFonts w:ascii="Arial" w:hAnsi="Arial" w:cs="Arial"/>
          <w:sz w:val="24"/>
          <w:szCs w:val="24"/>
        </w:rPr>
        <w:t>learners from this allocation.</w:t>
      </w:r>
    </w:p>
    <w:p w:rsidRPr="005F388B" w:rsidR="00F60CF3" w:rsidP="00F60CF3" w:rsidRDefault="00F60CF3" w14:paraId="71D44D0D" w14:textId="77777777">
      <w:pPr>
        <w:pStyle w:val="BodyA"/>
        <w:spacing w:line="288" w:lineRule="auto"/>
        <w:rPr>
          <w:rStyle w:val="None"/>
          <w:rFonts w:ascii="Arial" w:hAnsi="Arial" w:cs="Arial"/>
          <w:sz w:val="24"/>
          <w:szCs w:val="24"/>
        </w:rPr>
      </w:pPr>
    </w:p>
    <w:p w:rsidRPr="005F388B" w:rsidR="00F60CF3" w:rsidP="00F60CF3" w:rsidRDefault="00F60CF3" w14:paraId="789CD299" w14:textId="77777777">
      <w:pPr>
        <w:pStyle w:val="BodyA"/>
        <w:spacing w:line="288" w:lineRule="auto"/>
        <w:rPr>
          <w:rStyle w:val="None"/>
          <w:rFonts w:ascii="Arial" w:hAnsi="Arial" w:cs="Arial"/>
          <w:sz w:val="24"/>
          <w:szCs w:val="24"/>
        </w:rPr>
      </w:pPr>
      <w:r w:rsidRPr="005F388B">
        <w:rPr>
          <w:rStyle w:val="None"/>
          <w:rFonts w:ascii="Arial" w:hAnsi="Arial" w:cs="Arial"/>
          <w:sz w:val="24"/>
          <w:szCs w:val="24"/>
        </w:rPr>
        <w:t>Additional funding which comes into school for pupils with SEND is allocated according to various data    contexts and other demographic factors. Pupils who are identified as having a Special Educational Need are supported using this additional funding – usually referred to as Element 2.</w:t>
      </w:r>
    </w:p>
    <w:p w:rsidRPr="005F388B" w:rsidR="00F60CF3" w:rsidP="00F60CF3" w:rsidRDefault="00F60CF3" w14:paraId="3348208F" w14:textId="77777777">
      <w:pPr>
        <w:pStyle w:val="BodyA"/>
        <w:spacing w:line="288" w:lineRule="auto"/>
        <w:rPr>
          <w:rStyle w:val="None"/>
          <w:rFonts w:ascii="Arial" w:hAnsi="Arial" w:cs="Arial"/>
          <w:sz w:val="24"/>
          <w:szCs w:val="24"/>
        </w:rPr>
      </w:pPr>
    </w:p>
    <w:p w:rsidRPr="005F388B" w:rsidR="00F60CF3" w:rsidP="00F60CF3" w:rsidRDefault="00F60CF3" w14:paraId="7115D3DB" w14:textId="77777777">
      <w:pPr>
        <w:pStyle w:val="BodyA"/>
        <w:spacing w:line="288" w:lineRule="auto"/>
        <w:rPr>
          <w:rStyle w:val="None"/>
          <w:rFonts w:ascii="Arial" w:hAnsi="Arial" w:cs="Arial"/>
          <w:sz w:val="24"/>
          <w:szCs w:val="24"/>
        </w:rPr>
      </w:pPr>
      <w:r w:rsidRPr="005F388B">
        <w:rPr>
          <w:rStyle w:val="None"/>
          <w:rFonts w:ascii="Arial" w:hAnsi="Arial" w:cs="Arial"/>
          <w:sz w:val="24"/>
          <w:szCs w:val="24"/>
        </w:rPr>
        <w:t xml:space="preserve">The high needs block funding for pupils who require a personalised arrangement (which is an Education, Health &amp; Care Plan - EHCP) is allocated per pupil upon application by the school with evidence of rationale for need. The Local Authority makes decisions about how much this top-up funding will be per pupil. This is referred to as Element 3. Within this Element, there are descriptors which define the levels of funding allocated. </w:t>
      </w:r>
    </w:p>
    <w:p w:rsidRPr="005F388B" w:rsidR="00F60CF3" w:rsidP="00F60CF3" w:rsidRDefault="00F60CF3" w14:paraId="6D6D6474" w14:textId="77777777">
      <w:pPr>
        <w:pStyle w:val="BodyA"/>
        <w:spacing w:line="288" w:lineRule="auto"/>
        <w:rPr>
          <w:rStyle w:val="None"/>
          <w:rFonts w:ascii="Arial" w:hAnsi="Arial" w:cs="Arial"/>
          <w:sz w:val="24"/>
          <w:szCs w:val="24"/>
        </w:rPr>
      </w:pPr>
    </w:p>
    <w:p w:rsidRPr="005F388B" w:rsidR="00F60CF3" w:rsidP="00F60CF3" w:rsidRDefault="00F60CF3" w14:paraId="18B3A590" w14:textId="77777777">
      <w:pPr>
        <w:pStyle w:val="BodyA"/>
        <w:spacing w:line="288" w:lineRule="auto"/>
        <w:rPr>
          <w:rStyle w:val="Hyperlink2"/>
        </w:rPr>
      </w:pPr>
      <w:r w:rsidRPr="005F388B">
        <w:rPr>
          <w:rStyle w:val="None"/>
          <w:rFonts w:ascii="Arial" w:hAnsi="Arial" w:cs="Arial"/>
          <w:sz w:val="24"/>
          <w:szCs w:val="24"/>
        </w:rPr>
        <w:t>A full explanation of Devon SEND funding to schools can be found at:</w:t>
      </w:r>
      <w:hyperlink r:id="rId27">
        <w:r w:rsidRPr="005F388B">
          <w:rPr>
            <w:rStyle w:val="Hyperlink2"/>
          </w:rPr>
          <w:t>https://www.devon.gov.uk/support-schools-settings/administration-and-finance/finance/additional-educational-needs/</w:t>
        </w:r>
      </w:hyperlink>
    </w:p>
    <w:p w:rsidRPr="005F388B" w:rsidR="00F60CF3" w:rsidP="00F60CF3" w:rsidRDefault="00F60CF3" w14:paraId="3EE33CAF" w14:textId="77777777">
      <w:pPr>
        <w:pStyle w:val="BodyA"/>
        <w:spacing w:line="288" w:lineRule="auto"/>
        <w:rPr>
          <w:rStyle w:val="None"/>
          <w:rFonts w:ascii="Arial" w:hAnsi="Arial" w:cs="Arial"/>
          <w:sz w:val="24"/>
          <w:szCs w:val="24"/>
        </w:rPr>
      </w:pPr>
    </w:p>
    <w:p w:rsidRPr="005F388B" w:rsidR="00F60CF3" w:rsidP="00F60CF3" w:rsidRDefault="00F60CF3" w14:paraId="2E9BE855" w14:textId="32166E79">
      <w:pPr>
        <w:pStyle w:val="BodyA"/>
        <w:spacing w:line="288" w:lineRule="auto"/>
        <w:rPr>
          <w:rFonts w:ascii="Arial" w:hAnsi="Arial" w:cs="Arial"/>
          <w:color w:val="000000" w:themeColor="text1"/>
          <w:sz w:val="24"/>
          <w:szCs w:val="24"/>
        </w:rPr>
      </w:pPr>
      <w:r w:rsidRPr="5AE4B557" w:rsidR="00F60CF3">
        <w:rPr>
          <w:rStyle w:val="None"/>
          <w:rFonts w:ascii="Arial" w:hAnsi="Arial" w:cs="Arial"/>
          <w:color w:val="000000" w:themeColor="text1" w:themeTint="FF" w:themeShade="FF"/>
          <w:sz w:val="24"/>
          <w:szCs w:val="24"/>
        </w:rPr>
        <w:t xml:space="preserve">At </w:t>
      </w:r>
      <w:r w:rsidRPr="5AE4B557" w:rsidR="54915BD9">
        <w:rPr>
          <w:rStyle w:val="None"/>
          <w:rFonts w:ascii="Arial" w:hAnsi="Arial" w:cs="Arial"/>
          <w:color w:val="000000" w:themeColor="text1" w:themeTint="FF" w:themeShade="FF"/>
          <w:sz w:val="24"/>
          <w:szCs w:val="24"/>
        </w:rPr>
        <w:t xml:space="preserve">South </w:t>
      </w:r>
      <w:r w:rsidRPr="5AE4B557" w:rsidR="54915BD9">
        <w:rPr>
          <w:rStyle w:val="None"/>
          <w:rFonts w:ascii="Arial" w:hAnsi="Arial" w:cs="Arial"/>
          <w:color w:val="000000" w:themeColor="text1" w:themeTint="FF" w:themeShade="FF"/>
          <w:sz w:val="24"/>
          <w:szCs w:val="24"/>
        </w:rPr>
        <w:t>Molton</w:t>
      </w:r>
      <w:r w:rsidRPr="5AE4B557" w:rsidR="54915BD9">
        <w:rPr>
          <w:rStyle w:val="None"/>
          <w:rFonts w:ascii="Arial" w:hAnsi="Arial" w:cs="Arial"/>
          <w:color w:val="000000" w:themeColor="text1" w:themeTint="FF" w:themeShade="FF"/>
          <w:sz w:val="24"/>
          <w:szCs w:val="24"/>
        </w:rPr>
        <w:t xml:space="preserve"> Community Primary School,</w:t>
      </w:r>
      <w:r w:rsidRPr="5AE4B557" w:rsidR="00F60CF3">
        <w:rPr>
          <w:rStyle w:val="None"/>
          <w:rFonts w:ascii="Arial" w:hAnsi="Arial" w:cs="Arial"/>
          <w:color w:val="000000" w:themeColor="text1" w:themeTint="FF" w:themeShade="FF"/>
          <w:sz w:val="24"/>
          <w:szCs w:val="24"/>
        </w:rPr>
        <w:t xml:space="preserve"> </w:t>
      </w:r>
      <w:r w:rsidRPr="5AE4B557" w:rsidR="7C1E81D9">
        <w:rPr>
          <w:rStyle w:val="None"/>
          <w:rFonts w:ascii="Arial" w:hAnsi="Arial" w:cs="Arial"/>
          <w:color w:val="000000" w:themeColor="text1" w:themeTint="FF" w:themeShade="FF"/>
          <w:sz w:val="24"/>
          <w:szCs w:val="24"/>
        </w:rPr>
        <w:t>w</w:t>
      </w:r>
      <w:r w:rsidRPr="5AE4B557" w:rsidR="00F60CF3">
        <w:rPr>
          <w:rStyle w:val="None"/>
          <w:rFonts w:ascii="Arial" w:hAnsi="Arial" w:cs="Arial"/>
          <w:color w:val="000000" w:themeColor="text1" w:themeTint="FF" w:themeShade="FF"/>
          <w:sz w:val="24"/>
          <w:szCs w:val="24"/>
        </w:rPr>
        <w:t xml:space="preserve">e review our SEND budget throughout the year and </w:t>
      </w:r>
      <w:r w:rsidRPr="5AE4B557" w:rsidR="00F60CF3">
        <w:rPr>
          <w:rStyle w:val="None"/>
          <w:rFonts w:ascii="Arial" w:hAnsi="Arial" w:cs="Arial"/>
          <w:color w:val="000000" w:themeColor="text1" w:themeTint="FF" w:themeShade="FF"/>
          <w:sz w:val="24"/>
          <w:szCs w:val="24"/>
        </w:rPr>
        <w:t>allocate</w:t>
      </w:r>
      <w:r w:rsidRPr="5AE4B557" w:rsidR="00F60CF3">
        <w:rPr>
          <w:rStyle w:val="None"/>
          <w:rFonts w:ascii="Arial" w:hAnsi="Arial" w:cs="Arial"/>
          <w:color w:val="000000" w:themeColor="text1" w:themeTint="FF" w:themeShade="FF"/>
          <w:sz w:val="24"/>
          <w:szCs w:val="24"/>
        </w:rPr>
        <w:t xml:space="preserve"> our SEND funds carefully </w:t>
      </w:r>
      <w:r w:rsidRPr="5AE4B557" w:rsidR="00F60CF3">
        <w:rPr>
          <w:rStyle w:val="None"/>
          <w:rFonts w:ascii="Arial" w:hAnsi="Arial" w:cs="Arial"/>
          <w:color w:val="000000" w:themeColor="text1" w:themeTint="FF" w:themeShade="FF"/>
          <w:sz w:val="24"/>
          <w:szCs w:val="24"/>
        </w:rPr>
        <w:t>in order to</w:t>
      </w:r>
      <w:r w:rsidRPr="5AE4B557" w:rsidR="00F60CF3">
        <w:rPr>
          <w:rStyle w:val="None"/>
          <w:rFonts w:ascii="Arial" w:hAnsi="Arial" w:cs="Arial"/>
          <w:color w:val="000000" w:themeColor="text1" w:themeTint="FF" w:themeShade="FF"/>
          <w:sz w:val="24"/>
          <w:szCs w:val="24"/>
        </w:rPr>
        <w:t xml:space="preserve"> support our SEND cohort. This is </w:t>
      </w:r>
      <w:r w:rsidRPr="5AE4B557" w:rsidR="00F60CF3">
        <w:rPr>
          <w:rStyle w:val="None"/>
          <w:rFonts w:ascii="Arial" w:hAnsi="Arial" w:cs="Arial"/>
          <w:color w:val="000000" w:themeColor="text1" w:themeTint="FF" w:themeShade="FF"/>
          <w:sz w:val="24"/>
          <w:szCs w:val="24"/>
        </w:rPr>
        <w:t>monitored</w:t>
      </w:r>
      <w:r w:rsidRPr="5AE4B557" w:rsidR="00F60CF3">
        <w:rPr>
          <w:rStyle w:val="None"/>
          <w:rFonts w:ascii="Arial" w:hAnsi="Arial" w:cs="Arial"/>
          <w:color w:val="000000" w:themeColor="text1" w:themeTint="FF" w:themeShade="FF"/>
          <w:sz w:val="24"/>
          <w:szCs w:val="24"/>
        </w:rPr>
        <w:t xml:space="preserve"> by The Trust SEND lead </w:t>
      </w:r>
      <w:r w:rsidRPr="5AE4B557" w:rsidR="00F60CF3">
        <w:rPr>
          <w:rStyle w:val="None"/>
          <w:rFonts w:ascii="Arial" w:hAnsi="Arial" w:cs="Arial"/>
          <w:color w:val="000000" w:themeColor="text1" w:themeTint="FF" w:themeShade="FF"/>
          <w:sz w:val="24"/>
          <w:szCs w:val="24"/>
        </w:rPr>
        <w:t>alongside</w:t>
      </w:r>
      <w:r w:rsidRPr="5AE4B557" w:rsidR="3D6306AB">
        <w:rPr>
          <w:rStyle w:val="None"/>
          <w:rFonts w:ascii="Arial" w:hAnsi="Arial" w:cs="Arial"/>
          <w:color w:val="000000" w:themeColor="text1" w:themeTint="FF" w:themeShade="FF"/>
          <w:sz w:val="24"/>
          <w:szCs w:val="24"/>
        </w:rPr>
        <w:t xml:space="preserve"> </w:t>
      </w:r>
      <w:r w:rsidRPr="5AE4B557" w:rsidR="00F60CF3">
        <w:rPr>
          <w:rStyle w:val="None"/>
          <w:rFonts w:ascii="Arial" w:hAnsi="Arial" w:cs="Arial"/>
          <w:color w:val="000000" w:themeColor="text1" w:themeTint="FF" w:themeShade="FF"/>
          <w:sz w:val="24"/>
          <w:szCs w:val="24"/>
        </w:rPr>
        <w:t>THSP Executive Leadership Team</w:t>
      </w:r>
      <w:r w:rsidRPr="5AE4B557" w:rsidR="00F60CF3">
        <w:rPr>
          <w:rStyle w:val="None"/>
          <w:rFonts w:ascii="Arial" w:hAnsi="Arial" w:cs="Arial"/>
          <w:color w:val="000000" w:themeColor="text1" w:themeTint="FF" w:themeShade="FF"/>
          <w:sz w:val="24"/>
          <w:szCs w:val="24"/>
        </w:rPr>
        <w:t xml:space="preserve">. </w:t>
      </w:r>
    </w:p>
    <w:p w:rsidRPr="005F388B" w:rsidR="00F60CF3" w:rsidP="00F60CF3" w:rsidRDefault="00F60CF3" w14:paraId="2E2CC7CB" w14:textId="77777777">
      <w:pPr>
        <w:pStyle w:val="BodyA"/>
        <w:spacing w:line="288" w:lineRule="auto"/>
        <w:rPr>
          <w:rStyle w:val="None"/>
          <w:rFonts w:ascii="Arial" w:hAnsi="Arial" w:cs="Arial"/>
          <w:color w:val="000000" w:themeColor="text1"/>
          <w:sz w:val="24"/>
          <w:szCs w:val="24"/>
          <w:highlight w:val="yellow"/>
        </w:rPr>
      </w:pPr>
    </w:p>
    <w:p w:rsidRPr="005F388B" w:rsidR="00F60CF3" w:rsidP="00F60CF3" w:rsidRDefault="00EA7E8D" w14:paraId="06F97218" w14:textId="68F0EE97">
      <w:pPr>
        <w:pStyle w:val="Heading2"/>
        <w:rPr>
          <w:rFonts w:ascii="Arial" w:hAnsi="Arial" w:cs="Arial"/>
          <w:szCs w:val="24"/>
        </w:rPr>
      </w:pPr>
      <w:r>
        <w:rPr>
          <w:rFonts w:ascii="Arial" w:hAnsi="Arial" w:cs="Arial"/>
          <w:szCs w:val="24"/>
        </w:rPr>
        <w:t xml:space="preserve">    </w:t>
      </w:r>
      <w:bookmarkStart w:name="_Toc215223025" w:id="31"/>
      <w:r w:rsidRPr="005F388B" w:rsidR="00F60CF3">
        <w:rPr>
          <w:rFonts w:ascii="Arial" w:hAnsi="Arial" w:cs="Arial"/>
          <w:szCs w:val="24"/>
        </w:rPr>
        <w:t>6.1</w:t>
      </w:r>
      <w:r>
        <w:rPr>
          <w:rFonts w:ascii="Arial" w:hAnsi="Arial" w:cs="Arial"/>
          <w:szCs w:val="24"/>
        </w:rPr>
        <w:t xml:space="preserve"> </w:t>
      </w:r>
      <w:r w:rsidRPr="005F388B" w:rsidR="00F60CF3">
        <w:rPr>
          <w:rFonts w:ascii="Arial" w:hAnsi="Arial" w:cs="Arial"/>
          <w:szCs w:val="24"/>
        </w:rPr>
        <w:t>Personal Budgets</w:t>
      </w:r>
      <w:bookmarkEnd w:id="31"/>
    </w:p>
    <w:p w:rsidRPr="005F388B" w:rsidR="00F60CF3" w:rsidP="00F60CF3" w:rsidRDefault="00F60CF3" w14:paraId="2A9AB0CD" w14:textId="77777777">
      <w:pPr>
        <w:pStyle w:val="BodyA"/>
        <w:spacing w:line="288" w:lineRule="auto"/>
        <w:rPr>
          <w:rStyle w:val="None"/>
          <w:rFonts w:ascii="Arial" w:hAnsi="Arial" w:cs="Arial"/>
          <w:color w:val="000000" w:themeColor="text1"/>
          <w:sz w:val="24"/>
          <w:szCs w:val="24"/>
        </w:rPr>
      </w:pPr>
      <w:r w:rsidRPr="005F388B">
        <w:rPr>
          <w:rStyle w:val="None"/>
          <w:rFonts w:ascii="Arial" w:hAnsi="Arial" w:cs="Arial"/>
          <w:color w:val="000000" w:themeColor="text1"/>
          <w:sz w:val="24"/>
          <w:szCs w:val="24"/>
        </w:rPr>
        <w:t>Personal Budgets are only available to pupils with an Education, Health and Social Care Plan (EHCP) or pupils who are currently under-going a needs assessment for an EHCP. Funding can be made available to parents/carers as a personal budget for them to commission their own provision for their child under certain conditions.</w:t>
      </w:r>
    </w:p>
    <w:p w:rsidRPr="005F388B" w:rsidR="00F60CF3" w:rsidP="00F60CF3" w:rsidRDefault="00F60CF3" w14:paraId="0B7D7727" w14:textId="77777777">
      <w:pPr>
        <w:pStyle w:val="BodyA"/>
        <w:spacing w:line="288" w:lineRule="auto"/>
        <w:rPr>
          <w:rStyle w:val="None"/>
          <w:rFonts w:ascii="Arial" w:hAnsi="Arial" w:eastAsia="Arial" w:cs="Arial"/>
          <w:b/>
          <w:bCs/>
          <w:color w:val="000000" w:themeColor="text1"/>
          <w:sz w:val="24"/>
          <w:szCs w:val="24"/>
        </w:rPr>
      </w:pPr>
    </w:p>
    <w:p w:rsidRPr="005F388B" w:rsidR="00F60CF3" w:rsidP="00EA7E8D" w:rsidRDefault="00F60CF3" w14:paraId="6750BC00" w14:textId="2CA48871">
      <w:pPr>
        <w:pStyle w:val="Heading1"/>
        <w:numPr>
          <w:ilvl w:val="0"/>
          <w:numId w:val="74"/>
        </w:numPr>
        <w:rPr>
          <w:rFonts w:ascii="Arial" w:hAnsi="Arial" w:cs="Arial"/>
          <w:sz w:val="24"/>
          <w:szCs w:val="24"/>
        </w:rPr>
      </w:pPr>
      <w:bookmarkStart w:name="_Toc215223026" w:id="32"/>
      <w:r w:rsidRPr="005F388B">
        <w:rPr>
          <w:rFonts w:ascii="Arial" w:hAnsi="Arial" w:cs="Arial"/>
          <w:sz w:val="24"/>
          <w:szCs w:val="24"/>
        </w:rPr>
        <w:t>Responsible Persons</w:t>
      </w:r>
      <w:bookmarkEnd w:id="32"/>
    </w:p>
    <w:p w:rsidRPr="005F388B" w:rsidR="00F60CF3" w:rsidP="00F60CF3" w:rsidRDefault="00F60CF3" w14:paraId="1F494BFB" w14:textId="1A98794B">
      <w:pPr>
        <w:pStyle w:val="Default"/>
        <w:spacing w:line="288" w:lineRule="auto"/>
        <w:rPr>
          <w:rStyle w:val="None"/>
          <w:color w:val="000000" w:themeColor="text1"/>
        </w:rPr>
      </w:pPr>
      <w:r w:rsidRPr="5652DD8B" w:rsidR="00F60CF3">
        <w:rPr>
          <w:rStyle w:val="None"/>
          <w:color w:val="000000" w:themeColor="text1" w:themeTint="FF" w:themeShade="FF"/>
        </w:rPr>
        <w:t xml:space="preserve">Provision for pupils with special educational needs is a matter for the </w:t>
      </w:r>
      <w:r w:rsidRPr="5652DD8B" w:rsidR="00F60CF3">
        <w:rPr>
          <w:rStyle w:val="None"/>
          <w:color w:val="000000" w:themeColor="text1" w:themeTint="FF" w:themeShade="FF"/>
        </w:rPr>
        <w:t>school as a whole</w:t>
      </w:r>
      <w:r w:rsidRPr="5652DD8B" w:rsidR="00F60CF3">
        <w:rPr>
          <w:rStyle w:val="None"/>
          <w:color w:val="000000" w:themeColor="text1" w:themeTint="FF" w:themeShade="FF"/>
        </w:rPr>
        <w:t xml:space="preserve">. In addition to </w:t>
      </w:r>
      <w:r w:rsidRPr="5652DD8B" w:rsidR="58122A92">
        <w:rPr>
          <w:rStyle w:val="None"/>
          <w:rFonts w:ascii="Arial" w:hAnsi="Arial" w:cs="Arial"/>
          <w:color w:val="000000" w:themeColor="text1" w:themeTint="FF" w:themeShade="FF"/>
          <w:sz w:val="24"/>
          <w:szCs w:val="24"/>
        </w:rPr>
        <w:t>THSP Executive Leadership Team</w:t>
      </w:r>
      <w:r w:rsidRPr="5652DD8B" w:rsidR="00F60CF3">
        <w:rPr>
          <w:rStyle w:val="None"/>
          <w:color w:val="000000" w:themeColor="text1" w:themeTint="FF" w:themeShade="FF"/>
        </w:rPr>
        <w:t xml:space="preserve"> the Head Teacher, SENDCo and all members of staff have important roles and responsibilities to support pupils with SEND.</w:t>
      </w:r>
    </w:p>
    <w:p w:rsidRPr="005F388B" w:rsidR="00F60CF3" w:rsidP="00F60CF3" w:rsidRDefault="00F60CF3" w14:paraId="59F498F3" w14:textId="77777777">
      <w:pPr>
        <w:pStyle w:val="Default"/>
        <w:rPr>
          <w:rStyle w:val="None"/>
          <w:rFonts w:eastAsia="Calibri"/>
          <w:b/>
          <w:bCs/>
          <w:color w:val="000000" w:themeColor="text1"/>
        </w:rPr>
      </w:pPr>
    </w:p>
    <w:p w:rsidRPr="005F388B" w:rsidR="00F60CF3" w:rsidP="5AE4B557" w:rsidRDefault="00F60CF3" w14:paraId="179C8808" w14:textId="6D67CF95">
      <w:pPr>
        <w:pStyle w:val="Heading2"/>
        <w:rPr>
          <w:rFonts w:ascii="Arial" w:hAnsi="Arial" w:cs="Arial"/>
        </w:rPr>
      </w:pPr>
      <w:bookmarkStart w:name="_Toc215223027" w:id="33"/>
      <w:r w:rsidRPr="5AE4B557" w:rsidR="00F60CF3">
        <w:rPr>
          <w:rFonts w:ascii="Arial" w:hAnsi="Arial" w:cs="Arial"/>
        </w:rPr>
        <w:t>7.1</w:t>
      </w:r>
      <w:r>
        <w:tab/>
      </w:r>
      <w:r w:rsidRPr="5AE4B557" w:rsidR="00F60CF3">
        <w:rPr>
          <w:rFonts w:ascii="Arial" w:hAnsi="Arial" w:cs="Arial"/>
        </w:rPr>
        <w:t xml:space="preserve"> The Harbour Schools </w:t>
      </w:r>
      <w:r w:rsidRPr="5AE4B557" w:rsidR="00F60CF3">
        <w:rPr>
          <w:rFonts w:ascii="Arial" w:hAnsi="Arial" w:cs="Arial"/>
        </w:rPr>
        <w:t>Partnership Leadership</w:t>
      </w:r>
      <w:r w:rsidRPr="5AE4B557" w:rsidR="00F60CF3">
        <w:rPr>
          <w:rFonts w:ascii="Arial" w:hAnsi="Arial" w:cs="Arial"/>
        </w:rPr>
        <w:t xml:space="preserve"> Team </w:t>
      </w:r>
      <w:bookmarkEnd w:id="33"/>
    </w:p>
    <w:p w:rsidRPr="005F388B" w:rsidR="00F60CF3" w:rsidP="00F60CF3" w:rsidRDefault="00F60CF3" w14:paraId="6B1B6801" w14:textId="70BEA882">
      <w:pPr>
        <w:pStyle w:val="Default"/>
        <w:spacing w:line="288" w:lineRule="auto"/>
        <w:rPr>
          <w:rStyle w:val="None"/>
          <w:color w:val="000000" w:themeColor="text1"/>
        </w:rPr>
      </w:pPr>
      <w:r w:rsidRPr="005F388B">
        <w:rPr>
          <w:rStyle w:val="None"/>
          <w:color w:val="000000" w:themeColor="text1"/>
        </w:rPr>
        <w:t>Trust Leaders will endeavour to follow the guidelines as laid down in the SEND Code of Practice (2015) to:</w:t>
      </w:r>
    </w:p>
    <w:p w:rsidRPr="005F388B" w:rsidR="00F60CF3" w:rsidP="00F60CF3" w:rsidRDefault="00F60CF3" w14:paraId="1571EB0C"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 xml:space="preserve">use their best endeavours to make sure that a child with SEND gets the support they need – this means doing everything they can to meet children and young people’s Special Educational Needs </w:t>
      </w:r>
    </w:p>
    <w:p w:rsidRPr="005F388B" w:rsidR="00F60CF3" w:rsidP="00F60CF3" w:rsidRDefault="00F60CF3" w14:paraId="4E52E86D"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 xml:space="preserve">ensure that children and young people with SEND engage in the activities of the school alongside pupils who do not have SEND </w:t>
      </w:r>
    </w:p>
    <w:p w:rsidRPr="005F388B" w:rsidR="00F60CF3" w:rsidP="00F60CF3" w:rsidRDefault="00F60CF3" w14:paraId="5DAB78DC" w14:textId="767D0E3D">
      <w:pPr>
        <w:pStyle w:val="BodyA"/>
        <w:numPr>
          <w:ilvl w:val="0"/>
          <w:numId w:val="29"/>
        </w:numPr>
        <w:spacing w:line="288" w:lineRule="auto"/>
        <w:ind w:left="1134" w:hanging="425"/>
        <w:rPr>
          <w:rStyle w:val="None"/>
          <w:rFonts w:ascii="Arial" w:hAnsi="Arial" w:cs="Arial"/>
          <w:sz w:val="24"/>
          <w:szCs w:val="24"/>
        </w:rPr>
      </w:pPr>
      <w:r w:rsidRPr="5AE4B557" w:rsidR="00F60CF3">
        <w:rPr>
          <w:rStyle w:val="None"/>
          <w:rFonts w:ascii="Arial" w:hAnsi="Arial" w:cs="Arial"/>
          <w:sz w:val="24"/>
          <w:szCs w:val="24"/>
        </w:rPr>
        <w:t xml:space="preserve">will </w:t>
      </w:r>
      <w:r w:rsidRPr="5AE4B557" w:rsidR="00F60CF3">
        <w:rPr>
          <w:rStyle w:val="None"/>
          <w:rFonts w:ascii="Arial" w:hAnsi="Arial" w:cs="Arial"/>
          <w:sz w:val="24"/>
          <w:szCs w:val="24"/>
        </w:rPr>
        <w:t>designate</w:t>
      </w:r>
      <w:r w:rsidRPr="5AE4B557" w:rsidR="00F60CF3">
        <w:rPr>
          <w:rStyle w:val="None"/>
          <w:rFonts w:ascii="Arial" w:hAnsi="Arial" w:cs="Arial"/>
          <w:sz w:val="24"/>
          <w:szCs w:val="24"/>
        </w:rPr>
        <w:t xml:space="preserve"> a SENDCO to </w:t>
      </w:r>
      <w:r w:rsidRPr="5AE4B557" w:rsidR="00F60CF3">
        <w:rPr>
          <w:rStyle w:val="None"/>
          <w:rFonts w:ascii="Arial" w:hAnsi="Arial" w:cs="Arial"/>
          <w:sz w:val="24"/>
          <w:szCs w:val="24"/>
        </w:rPr>
        <w:t>be responsible for</w:t>
      </w:r>
      <w:r w:rsidRPr="5AE4B557" w:rsidR="00F60CF3">
        <w:rPr>
          <w:rStyle w:val="None"/>
          <w:rFonts w:ascii="Arial" w:hAnsi="Arial" w:cs="Arial"/>
          <w:sz w:val="24"/>
          <w:szCs w:val="24"/>
        </w:rPr>
        <w:t xml:space="preserve"> co-ordinating SEND. This person must be a qualified teacher and must have obtained the National Award in SEN Co-ordination by the beginning of their third year in post (if appointed after 2008).</w:t>
      </w:r>
    </w:p>
    <w:p w:rsidRPr="005F388B" w:rsidR="00F60CF3" w:rsidP="00F60CF3" w:rsidRDefault="00F60CF3" w14:paraId="164872E8" w14:textId="547FE235">
      <w:pPr>
        <w:pStyle w:val="BodyA"/>
        <w:numPr>
          <w:ilvl w:val="0"/>
          <w:numId w:val="29"/>
        </w:numPr>
        <w:spacing w:line="288" w:lineRule="auto"/>
        <w:ind w:left="1134" w:hanging="425"/>
        <w:rPr>
          <w:rStyle w:val="None"/>
          <w:rFonts w:ascii="Arial" w:hAnsi="Arial" w:cs="Arial"/>
          <w:sz w:val="24"/>
          <w:szCs w:val="24"/>
        </w:rPr>
      </w:pPr>
      <w:r w:rsidRPr="5AE4B557" w:rsidR="00F60CF3">
        <w:rPr>
          <w:rStyle w:val="None"/>
          <w:rFonts w:ascii="Arial" w:hAnsi="Arial" w:cs="Arial"/>
          <w:sz w:val="24"/>
          <w:szCs w:val="24"/>
        </w:rPr>
        <w:t>ensure Headteachers inform parents/carers when they are making special educational provision for a child</w:t>
      </w:r>
      <w:r w:rsidRPr="5AE4B557" w:rsidR="2C8FDAD6">
        <w:rPr>
          <w:rStyle w:val="None"/>
          <w:rFonts w:ascii="Arial" w:hAnsi="Arial" w:cs="Arial"/>
          <w:sz w:val="24"/>
          <w:szCs w:val="24"/>
        </w:rPr>
        <w:t>.</w:t>
      </w:r>
    </w:p>
    <w:p w:rsidRPr="005F388B" w:rsidR="00F60CF3" w:rsidP="00F60CF3" w:rsidRDefault="00F60CF3" w14:paraId="746CDFBB" w14:textId="1BB358F8">
      <w:pPr>
        <w:pStyle w:val="BodyA"/>
        <w:numPr>
          <w:ilvl w:val="0"/>
          <w:numId w:val="29"/>
        </w:numPr>
        <w:spacing w:line="288" w:lineRule="auto"/>
        <w:ind w:left="1134" w:hanging="425"/>
        <w:rPr>
          <w:rStyle w:val="None"/>
          <w:rFonts w:ascii="Arial" w:hAnsi="Arial" w:cs="Arial"/>
          <w:sz w:val="24"/>
          <w:szCs w:val="24"/>
        </w:rPr>
      </w:pPr>
      <w:r w:rsidRPr="5AE4B557" w:rsidR="00F60CF3">
        <w:rPr>
          <w:rStyle w:val="None"/>
          <w:rFonts w:ascii="Arial" w:hAnsi="Arial" w:cs="Arial"/>
          <w:sz w:val="24"/>
          <w:szCs w:val="24"/>
        </w:rPr>
        <w:t>prepare and publish an annual SEND information report and their arrangements for the admission of disabled children, the steps being taken to prevent disabled children from being treated less favourably than others, the facilities provided to enable access to the school for disabled children and their accessibility plan showing how they plan to improve access progressively over time</w:t>
      </w:r>
      <w:r w:rsidRPr="5AE4B557" w:rsidR="499F9B99">
        <w:rPr>
          <w:rStyle w:val="None"/>
          <w:rFonts w:ascii="Arial" w:hAnsi="Arial" w:cs="Arial"/>
          <w:sz w:val="24"/>
          <w:szCs w:val="24"/>
        </w:rPr>
        <w:t>.</w:t>
      </w:r>
    </w:p>
    <w:p w:rsidRPr="005F388B" w:rsidR="00F60CF3" w:rsidP="00F60CF3" w:rsidRDefault="00F60CF3" w14:paraId="0FD004A5" w14:textId="77777777">
      <w:pPr>
        <w:pStyle w:val="Default"/>
        <w:rPr>
          <w:rStyle w:val="None"/>
          <w:rFonts w:eastAsia="Arial"/>
          <w:b/>
          <w:bCs/>
        </w:rPr>
      </w:pPr>
    </w:p>
    <w:p w:rsidRPr="005F388B" w:rsidR="00F60CF3" w:rsidP="00F60CF3" w:rsidRDefault="00F60CF3" w14:paraId="3A4EDD39" w14:textId="77777777">
      <w:pPr>
        <w:pStyle w:val="Heading2"/>
        <w:rPr>
          <w:rFonts w:ascii="Arial" w:hAnsi="Arial" w:cs="Arial"/>
          <w:szCs w:val="24"/>
        </w:rPr>
      </w:pPr>
      <w:bookmarkStart w:name="_Toc215223028" w:id="34"/>
      <w:r w:rsidRPr="005F388B">
        <w:rPr>
          <w:rFonts w:ascii="Arial" w:hAnsi="Arial" w:cs="Arial"/>
          <w:szCs w:val="24"/>
        </w:rPr>
        <w:t>7.2</w:t>
      </w:r>
      <w:r w:rsidRPr="005F388B">
        <w:rPr>
          <w:rFonts w:ascii="Arial" w:hAnsi="Arial" w:cs="Arial"/>
          <w:szCs w:val="24"/>
        </w:rPr>
        <w:tab/>
      </w:r>
      <w:r w:rsidRPr="005F388B">
        <w:rPr>
          <w:rFonts w:ascii="Arial" w:hAnsi="Arial" w:cs="Arial"/>
          <w:szCs w:val="24"/>
        </w:rPr>
        <w:t>The Headteacher</w:t>
      </w:r>
      <w:bookmarkEnd w:id="34"/>
      <w:r w:rsidRPr="005F388B">
        <w:rPr>
          <w:rFonts w:ascii="Arial" w:hAnsi="Arial" w:cs="Arial"/>
          <w:szCs w:val="24"/>
        </w:rPr>
        <w:t xml:space="preserve"> </w:t>
      </w:r>
    </w:p>
    <w:p w:rsidRPr="005F388B" w:rsidR="00F60CF3" w:rsidP="00F60CF3" w:rsidRDefault="00F60CF3" w14:paraId="7E899EC8" w14:textId="77777777">
      <w:pPr>
        <w:pStyle w:val="BodyA"/>
        <w:spacing w:line="288" w:lineRule="auto"/>
        <w:rPr>
          <w:rFonts w:ascii="Arial" w:hAnsi="Arial" w:cs="Arial"/>
          <w:sz w:val="24"/>
          <w:szCs w:val="24"/>
        </w:rPr>
      </w:pPr>
      <w:r w:rsidRPr="005F388B">
        <w:rPr>
          <w:rStyle w:val="None"/>
          <w:rFonts w:ascii="Arial" w:hAnsi="Arial" w:cs="Arial"/>
          <w:sz w:val="24"/>
          <w:szCs w:val="24"/>
        </w:rPr>
        <w:t>The Headteacher is responsible for the day-to-day management of all aspects of the school’s work, including provision for educational needs.</w:t>
      </w:r>
    </w:p>
    <w:p w:rsidRPr="005F388B" w:rsidR="00F60CF3" w:rsidP="5AE4B557" w:rsidRDefault="00F60CF3" w14:paraId="009D5F03" w14:textId="6E85D657">
      <w:pPr>
        <w:pStyle w:val="ListParagraph"/>
        <w:numPr>
          <w:ilvl w:val="0"/>
          <w:numId w:val="70"/>
        </w:numPr>
        <w:spacing w:after="120"/>
        <w:ind w:left="993" w:hanging="284"/>
        <w:jc w:val="both"/>
        <w:rPr>
          <w:rFonts w:eastAsia="宋体" w:cs="Arial" w:eastAsiaTheme="minorEastAsia"/>
          <w:sz w:val="24"/>
          <w:szCs w:val="24"/>
        </w:rPr>
      </w:pPr>
      <w:r w:rsidRPr="5AE4B557" w:rsidR="00F60CF3">
        <w:rPr>
          <w:rFonts w:eastAsia="宋体" w:cs="Arial" w:eastAsiaTheme="minorEastAsia"/>
          <w:sz w:val="24"/>
          <w:szCs w:val="24"/>
        </w:rPr>
        <w:t xml:space="preserve">Keeping Trust </w:t>
      </w:r>
      <w:r w:rsidRPr="5AE4B557" w:rsidR="00F60CF3">
        <w:rPr>
          <w:rFonts w:eastAsia="宋体" w:cs="Arial" w:eastAsiaTheme="minorEastAsia"/>
          <w:sz w:val="24"/>
          <w:szCs w:val="24"/>
        </w:rPr>
        <w:t>Leaders informed</w:t>
      </w:r>
      <w:r w:rsidRPr="5AE4B557" w:rsidR="00F60CF3">
        <w:rPr>
          <w:rFonts w:eastAsia="宋体" w:cs="Arial" w:eastAsiaTheme="minorEastAsia"/>
          <w:sz w:val="24"/>
          <w:szCs w:val="24"/>
        </w:rPr>
        <w:t xml:space="preserve"> of all developments </w:t>
      </w:r>
      <w:r w:rsidRPr="5AE4B557" w:rsidR="00F60CF3">
        <w:rPr>
          <w:rFonts w:eastAsia="宋体" w:cs="Arial" w:eastAsiaTheme="minorEastAsia"/>
          <w:sz w:val="24"/>
          <w:szCs w:val="24"/>
        </w:rPr>
        <w:t>with regard to</w:t>
      </w:r>
      <w:r w:rsidRPr="5AE4B557" w:rsidR="00F60CF3">
        <w:rPr>
          <w:rFonts w:eastAsia="宋体" w:cs="Arial" w:eastAsiaTheme="minorEastAsia"/>
          <w:sz w:val="24"/>
          <w:szCs w:val="24"/>
        </w:rPr>
        <w:t xml:space="preserve"> SEND.</w:t>
      </w:r>
    </w:p>
    <w:p w:rsidRPr="005F388B" w:rsidR="00F60CF3" w:rsidP="00F60CF3" w:rsidRDefault="00F60CF3" w14:paraId="3052AF69" w14:textId="77777777">
      <w:pPr>
        <w:pStyle w:val="ListParagraph"/>
        <w:numPr>
          <w:ilvl w:val="0"/>
          <w:numId w:val="70"/>
        </w:numPr>
        <w:spacing w:after="120"/>
        <w:ind w:left="993" w:hanging="284"/>
        <w:jc w:val="both"/>
        <w:rPr>
          <w:rFonts w:cs="Arial" w:eastAsiaTheme="minorHAnsi"/>
          <w:sz w:val="24"/>
          <w:szCs w:val="24"/>
        </w:rPr>
      </w:pPr>
      <w:r w:rsidRPr="005F388B">
        <w:rPr>
          <w:rFonts w:cs="Arial" w:eastAsiaTheme="minorHAnsi"/>
          <w:sz w:val="24"/>
          <w:szCs w:val="24"/>
        </w:rPr>
        <w:t>Informing parents of the fact that SEND provision has been made for their child.</w:t>
      </w:r>
    </w:p>
    <w:p w:rsidRPr="005F388B" w:rsidR="00F60CF3" w:rsidP="00F60CF3" w:rsidRDefault="00F60CF3" w14:paraId="6F202742" w14:textId="77777777">
      <w:pPr>
        <w:pStyle w:val="BodyA"/>
        <w:spacing w:line="288" w:lineRule="auto"/>
        <w:rPr>
          <w:rStyle w:val="None"/>
          <w:rFonts w:ascii="Arial" w:hAnsi="Arial" w:eastAsia="Arial" w:cs="Arial"/>
          <w:sz w:val="24"/>
          <w:szCs w:val="24"/>
        </w:rPr>
      </w:pPr>
    </w:p>
    <w:p w:rsidRPr="005F388B" w:rsidR="00F60CF3" w:rsidP="00F60CF3" w:rsidRDefault="00F60CF3" w14:paraId="3F8F0BB2" w14:textId="77777777">
      <w:pPr>
        <w:pStyle w:val="Heading2"/>
        <w:rPr>
          <w:rFonts w:ascii="Arial" w:hAnsi="Arial" w:cs="Arial"/>
          <w:szCs w:val="24"/>
        </w:rPr>
      </w:pPr>
      <w:bookmarkStart w:name="_Toc215223029" w:id="35"/>
      <w:r w:rsidRPr="005F388B">
        <w:rPr>
          <w:rFonts w:ascii="Arial" w:hAnsi="Arial" w:cs="Arial"/>
          <w:szCs w:val="24"/>
        </w:rPr>
        <w:t>7.3</w:t>
      </w:r>
      <w:r w:rsidRPr="005F388B">
        <w:rPr>
          <w:rFonts w:ascii="Arial" w:hAnsi="Arial" w:cs="Arial"/>
          <w:szCs w:val="24"/>
        </w:rPr>
        <w:tab/>
      </w:r>
      <w:r w:rsidRPr="005F388B">
        <w:rPr>
          <w:rFonts w:ascii="Arial" w:hAnsi="Arial" w:cs="Arial"/>
          <w:szCs w:val="24"/>
        </w:rPr>
        <w:t>The SENDCo</w:t>
      </w:r>
      <w:bookmarkEnd w:id="35"/>
      <w:r w:rsidRPr="005F388B">
        <w:rPr>
          <w:rFonts w:ascii="Arial" w:hAnsi="Arial" w:cs="Arial"/>
          <w:szCs w:val="24"/>
        </w:rPr>
        <w:t xml:space="preserve"> </w:t>
      </w:r>
    </w:p>
    <w:p w:rsidRPr="005F388B" w:rsidR="00F60CF3" w:rsidP="00F60CF3" w:rsidRDefault="00F60CF3" w14:paraId="6DC07F82" w14:textId="77777777">
      <w:pPr>
        <w:pStyle w:val="BodyA"/>
        <w:spacing w:line="288" w:lineRule="auto"/>
        <w:rPr>
          <w:rStyle w:val="None"/>
          <w:rFonts w:ascii="Arial" w:hAnsi="Arial" w:cs="Arial"/>
          <w:sz w:val="24"/>
          <w:szCs w:val="24"/>
        </w:rPr>
      </w:pPr>
      <w:r w:rsidRPr="005F388B">
        <w:rPr>
          <w:rStyle w:val="None"/>
          <w:rFonts w:ascii="Arial" w:hAnsi="Arial" w:cs="Arial"/>
          <w:sz w:val="24"/>
          <w:szCs w:val="24"/>
        </w:rPr>
        <w:t>The SENDCo role involves:</w:t>
      </w:r>
    </w:p>
    <w:p w:rsidRPr="005F388B" w:rsidR="00F60CF3" w:rsidP="00F60CF3" w:rsidRDefault="00F60CF3" w14:paraId="0CE881E2"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Overseeing provision for children with SEND. (Special Educational Needs and/or Disabilities).</w:t>
      </w:r>
    </w:p>
    <w:p w:rsidRPr="005F388B" w:rsidR="00F60CF3" w:rsidP="00F60CF3" w:rsidRDefault="00F60CF3" w14:paraId="4ECB850E"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Co-ordinating and evaluating provision, including interventions, for children with SEND.</w:t>
      </w:r>
    </w:p>
    <w:p w:rsidRPr="005F388B" w:rsidR="00F60CF3" w:rsidP="00F60CF3" w:rsidRDefault="00F60CF3" w14:paraId="70BC4EA3"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 xml:space="preserve">Liaising with, supporting advising and training class teacher(s) [in secondary schools this must include the pupil’s English teacher] whenever necessary and in </w:t>
      </w:r>
      <w:proofErr w:type="gramStart"/>
      <w:r w:rsidRPr="005F388B">
        <w:rPr>
          <w:rStyle w:val="None"/>
          <w:rFonts w:ascii="Arial" w:hAnsi="Arial" w:cs="Arial"/>
          <w:sz w:val="24"/>
          <w:szCs w:val="24"/>
        </w:rPr>
        <w:t>particular where</w:t>
      </w:r>
      <w:proofErr w:type="gramEnd"/>
      <w:r w:rsidRPr="005F388B">
        <w:rPr>
          <w:rStyle w:val="None"/>
          <w:rFonts w:ascii="Arial" w:hAnsi="Arial" w:cs="Arial"/>
          <w:sz w:val="24"/>
          <w:szCs w:val="24"/>
        </w:rPr>
        <w:t xml:space="preserve"> children with SEND are making poor progress.</w:t>
      </w:r>
    </w:p>
    <w:p w:rsidRPr="005F388B" w:rsidR="00F60CF3" w:rsidP="00F60CF3" w:rsidRDefault="00F60CF3" w14:paraId="0321BA48"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Interpreting legal requirements for staff, parents and governors.</w:t>
      </w:r>
    </w:p>
    <w:p w:rsidRPr="005F388B" w:rsidR="00F60CF3" w:rsidP="00F60CF3" w:rsidRDefault="00F60CF3" w14:paraId="3FF40165"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Overseeing the records of all children with SEND and ensuring these are kept up to date.</w:t>
      </w:r>
    </w:p>
    <w:p w:rsidRPr="005F388B" w:rsidR="00F60CF3" w:rsidP="00F60CF3" w:rsidRDefault="00F60CF3" w14:paraId="0EE6641A"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Monitoring/tracking the impact of interventions and reporting to the Headteacher.</w:t>
      </w:r>
    </w:p>
    <w:p w:rsidRPr="005F388B" w:rsidR="00F60CF3" w:rsidP="00F60CF3" w:rsidRDefault="00F60CF3" w14:paraId="379AECD9"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Monitoring/tracking the progress of children with SEND and reporting to the Headteacher.</w:t>
      </w:r>
    </w:p>
    <w:p w:rsidRPr="005F388B" w:rsidR="00F60CF3" w:rsidP="00F60CF3" w:rsidRDefault="00F60CF3" w14:paraId="4D7D0B89"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 xml:space="preserve">Supporting </w:t>
      </w:r>
    </w:p>
    <w:p w:rsidRPr="005F388B" w:rsidR="00F60CF3" w:rsidP="00F60CF3" w:rsidRDefault="00F60CF3" w14:paraId="51306448"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Liaising with parents/carers of children with SEND.</w:t>
      </w:r>
    </w:p>
    <w:p w:rsidRPr="005F388B" w:rsidR="00F60CF3" w:rsidP="00F60CF3" w:rsidRDefault="00F60CF3" w14:paraId="4883EC02"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 xml:space="preserve">Organising and delivering in-service training </w:t>
      </w:r>
      <w:proofErr w:type="gramStart"/>
      <w:r w:rsidRPr="005F388B">
        <w:rPr>
          <w:rStyle w:val="None"/>
          <w:rFonts w:ascii="Arial" w:hAnsi="Arial" w:cs="Arial"/>
          <w:sz w:val="24"/>
          <w:szCs w:val="24"/>
        </w:rPr>
        <w:t>in order to</w:t>
      </w:r>
      <w:proofErr w:type="gramEnd"/>
      <w:r w:rsidRPr="005F388B">
        <w:rPr>
          <w:rStyle w:val="None"/>
          <w:rFonts w:ascii="Arial" w:hAnsi="Arial" w:cs="Arial"/>
          <w:sz w:val="24"/>
          <w:szCs w:val="24"/>
        </w:rPr>
        <w:t xml:space="preserve"> meet the needs of staff.</w:t>
      </w:r>
    </w:p>
    <w:p w:rsidRPr="005F388B" w:rsidR="00F60CF3" w:rsidP="00F60CF3" w:rsidRDefault="00F60CF3" w14:paraId="0801D801"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Liaising with external agencies including the LA’s support and educational psychology services, health and social services and voluntary bodies.</w:t>
      </w:r>
    </w:p>
    <w:p w:rsidRPr="005F388B" w:rsidR="00F60CF3" w:rsidP="00F60CF3" w:rsidRDefault="00F60CF3" w14:paraId="49C85895"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Overseeing the Assess, Plan, Do Review (APDR) process for all SEND pupils.</w:t>
      </w:r>
    </w:p>
    <w:p w:rsidRPr="005F388B" w:rsidR="00F60CF3" w:rsidP="00F60CF3" w:rsidRDefault="00F60CF3" w14:paraId="25FB2B24" w14:textId="77777777">
      <w:pPr>
        <w:pStyle w:val="Default"/>
        <w:spacing w:line="288" w:lineRule="auto"/>
        <w:rPr>
          <w:rStyle w:val="None"/>
          <w:rFonts w:eastAsia="Arial"/>
        </w:rPr>
      </w:pPr>
    </w:p>
    <w:p w:rsidRPr="005F388B" w:rsidR="00F60CF3" w:rsidP="00F60CF3" w:rsidRDefault="00F60CF3" w14:paraId="2FB2C3D8" w14:textId="0713C2FF">
      <w:pPr>
        <w:spacing w:line="288" w:lineRule="auto"/>
        <w:rPr>
          <w:rFonts w:eastAsia="Calibri" w:cs="Arial"/>
          <w:color w:val="000000" w:themeColor="text1"/>
          <w:sz w:val="24"/>
          <w:szCs w:val="24"/>
        </w:rPr>
      </w:pPr>
      <w:r w:rsidRPr="5AE4B557" w:rsidR="00F60CF3">
        <w:rPr>
          <w:rFonts w:eastAsia="Calibri" w:cs="Arial"/>
          <w:color w:val="000000" w:themeColor="text1" w:themeTint="FF" w:themeShade="FF"/>
          <w:sz w:val="24"/>
          <w:szCs w:val="24"/>
        </w:rPr>
        <w:t xml:space="preserve">Parents/carers of a child with SEND support will have the opportunity to meet with the Class teacher(s) to discuss SEND provision at least </w:t>
      </w:r>
      <w:r w:rsidRPr="5AE4B557" w:rsidR="00F60CF3">
        <w:rPr>
          <w:rFonts w:eastAsia="Calibri" w:cs="Arial"/>
          <w:color w:val="000000" w:themeColor="text1" w:themeTint="FF" w:themeShade="FF"/>
          <w:sz w:val="24"/>
          <w:szCs w:val="24"/>
        </w:rPr>
        <w:t>twice a</w:t>
      </w:r>
      <w:r w:rsidRPr="5AE4B557" w:rsidR="00F60CF3">
        <w:rPr>
          <w:rFonts w:eastAsia="Calibri" w:cs="Arial"/>
          <w:color w:val="000000" w:themeColor="text1" w:themeTint="FF" w:themeShade="FF"/>
          <w:sz w:val="24"/>
          <w:szCs w:val="24"/>
        </w:rPr>
        <w:t xml:space="preserve"> year formally. The SENDCo will be </w:t>
      </w:r>
      <w:r w:rsidRPr="5AE4B557" w:rsidR="00F60CF3">
        <w:rPr>
          <w:rFonts w:eastAsia="Calibri" w:cs="Arial"/>
          <w:color w:val="000000" w:themeColor="text1" w:themeTint="FF" w:themeShade="FF"/>
          <w:sz w:val="24"/>
          <w:szCs w:val="24"/>
        </w:rPr>
        <w:t>available to schedule meetings at this time. In addition, the SENDCo is happy to meet with parents/carers, without prior arrangement, whenever possible.</w:t>
      </w:r>
    </w:p>
    <w:p w:rsidRPr="005F388B" w:rsidR="00F60CF3" w:rsidP="00F60CF3" w:rsidRDefault="00F60CF3" w14:paraId="780FFF0C" w14:textId="77777777">
      <w:pPr>
        <w:pStyle w:val="Heading2"/>
        <w:rPr>
          <w:rFonts w:ascii="Arial" w:hAnsi="Arial" w:cs="Arial"/>
          <w:szCs w:val="24"/>
        </w:rPr>
      </w:pPr>
    </w:p>
    <w:p w:rsidRPr="005F388B" w:rsidR="00F60CF3" w:rsidP="00F60CF3" w:rsidRDefault="00F60CF3" w14:paraId="18B85770" w14:textId="77777777">
      <w:pPr>
        <w:pStyle w:val="Heading2"/>
        <w:rPr>
          <w:rFonts w:ascii="Arial" w:hAnsi="Arial" w:cs="Arial"/>
          <w:szCs w:val="24"/>
        </w:rPr>
      </w:pPr>
      <w:bookmarkStart w:name="_Toc215223030" w:id="36"/>
      <w:r w:rsidRPr="005F388B">
        <w:rPr>
          <w:rFonts w:ascii="Arial" w:hAnsi="Arial" w:cs="Arial"/>
          <w:szCs w:val="24"/>
        </w:rPr>
        <w:t>7.4</w:t>
      </w:r>
      <w:r w:rsidRPr="005F388B">
        <w:rPr>
          <w:rFonts w:ascii="Arial" w:hAnsi="Arial" w:cs="Arial"/>
          <w:szCs w:val="24"/>
        </w:rPr>
        <w:tab/>
      </w:r>
      <w:r w:rsidRPr="005F388B">
        <w:rPr>
          <w:rFonts w:ascii="Arial" w:hAnsi="Arial" w:cs="Arial"/>
          <w:szCs w:val="24"/>
        </w:rPr>
        <w:t>All Teaching and Non-Teaching Staff</w:t>
      </w:r>
      <w:bookmarkEnd w:id="36"/>
    </w:p>
    <w:p w:rsidRPr="005F388B" w:rsidR="00F60CF3" w:rsidP="00F60CF3" w:rsidRDefault="00F60CF3" w14:paraId="72FF22B3"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 xml:space="preserve">All staff are aware of the school’s SEND policy and the procedures for identifying, assessing and making provision for pupils with special educational needs. </w:t>
      </w:r>
    </w:p>
    <w:p w:rsidRPr="005F388B" w:rsidR="00F60CF3" w:rsidP="00F60CF3" w:rsidRDefault="00F60CF3" w14:paraId="40E32404" w14:textId="79F64B82">
      <w:pPr>
        <w:pStyle w:val="BodyA"/>
        <w:numPr>
          <w:ilvl w:val="0"/>
          <w:numId w:val="29"/>
        </w:numPr>
        <w:spacing w:line="288" w:lineRule="auto"/>
        <w:ind w:left="1134" w:hanging="425"/>
        <w:rPr>
          <w:rStyle w:val="None"/>
          <w:rFonts w:ascii="Arial" w:hAnsi="Arial" w:cs="Arial"/>
          <w:sz w:val="24"/>
          <w:szCs w:val="24"/>
        </w:rPr>
      </w:pPr>
      <w:r w:rsidRPr="5AE4B557" w:rsidR="00F60CF3">
        <w:rPr>
          <w:rStyle w:val="None"/>
          <w:rFonts w:ascii="Arial" w:hAnsi="Arial" w:cs="Arial"/>
          <w:sz w:val="24"/>
          <w:szCs w:val="24"/>
        </w:rPr>
        <w:t xml:space="preserve">Class teachers are fully involved in providing high quality teaching, adapted for individual pupils. This includes reviewing and, where necessary, improving, their understanding </w:t>
      </w:r>
      <w:r w:rsidRPr="5AE4B557" w:rsidR="0ED6A7DE">
        <w:rPr>
          <w:rStyle w:val="None"/>
          <w:rFonts w:ascii="Arial" w:hAnsi="Arial" w:cs="Arial"/>
          <w:sz w:val="24"/>
          <w:szCs w:val="24"/>
        </w:rPr>
        <w:t>of strategies</w:t>
      </w:r>
      <w:r w:rsidRPr="5AE4B557" w:rsidR="00F60CF3">
        <w:rPr>
          <w:rStyle w:val="None"/>
          <w:rFonts w:ascii="Arial" w:hAnsi="Arial" w:cs="Arial"/>
          <w:sz w:val="24"/>
          <w:szCs w:val="24"/>
        </w:rPr>
        <w:t xml:space="preserve"> to </w:t>
      </w:r>
      <w:r w:rsidRPr="5AE4B557" w:rsidR="00F60CF3">
        <w:rPr>
          <w:rStyle w:val="None"/>
          <w:rFonts w:ascii="Arial" w:hAnsi="Arial" w:cs="Arial"/>
          <w:sz w:val="24"/>
          <w:szCs w:val="24"/>
        </w:rPr>
        <w:t>identify</w:t>
      </w:r>
      <w:r w:rsidRPr="5AE4B557" w:rsidR="00F60CF3">
        <w:rPr>
          <w:rStyle w:val="None"/>
          <w:rFonts w:ascii="Arial" w:hAnsi="Arial" w:cs="Arial"/>
          <w:sz w:val="24"/>
          <w:szCs w:val="24"/>
        </w:rPr>
        <w:t xml:space="preserve"> and support vulnerable pupils. Class teachers </w:t>
      </w:r>
      <w:r w:rsidRPr="5AE4B557" w:rsidR="00F60CF3">
        <w:rPr>
          <w:rStyle w:val="None"/>
          <w:rFonts w:ascii="Arial" w:hAnsi="Arial" w:cs="Arial"/>
          <w:sz w:val="24"/>
          <w:szCs w:val="24"/>
        </w:rPr>
        <w:t>are responsible for</w:t>
      </w:r>
      <w:r w:rsidRPr="5AE4B557" w:rsidR="00F60CF3">
        <w:rPr>
          <w:rStyle w:val="None"/>
          <w:rFonts w:ascii="Arial" w:hAnsi="Arial" w:cs="Arial"/>
          <w:sz w:val="24"/>
          <w:szCs w:val="24"/>
        </w:rPr>
        <w:t xml:space="preserve"> setting suitable learning challenges and </w:t>
      </w:r>
      <w:r w:rsidRPr="5AE4B557" w:rsidR="00F60CF3">
        <w:rPr>
          <w:rStyle w:val="None"/>
          <w:rFonts w:ascii="Arial" w:hAnsi="Arial" w:cs="Arial"/>
          <w:sz w:val="24"/>
          <w:szCs w:val="24"/>
        </w:rPr>
        <w:t>facilitating</w:t>
      </w:r>
      <w:r w:rsidRPr="5AE4B557" w:rsidR="00F60CF3">
        <w:rPr>
          <w:rStyle w:val="None"/>
          <w:rFonts w:ascii="Arial" w:hAnsi="Arial" w:cs="Arial"/>
          <w:sz w:val="24"/>
          <w:szCs w:val="24"/>
        </w:rPr>
        <w:t xml:space="preserve"> effective special educational provision in response to pupils’ diverse needs </w:t>
      </w:r>
      <w:r w:rsidRPr="5AE4B557" w:rsidR="00F60CF3">
        <w:rPr>
          <w:rStyle w:val="None"/>
          <w:rFonts w:ascii="Arial" w:hAnsi="Arial" w:cs="Arial"/>
          <w:sz w:val="24"/>
          <w:szCs w:val="24"/>
        </w:rPr>
        <w:t>in order to</w:t>
      </w:r>
      <w:r w:rsidRPr="5AE4B557" w:rsidR="00F60CF3">
        <w:rPr>
          <w:rStyle w:val="None"/>
          <w:rFonts w:ascii="Arial" w:hAnsi="Arial" w:cs="Arial"/>
          <w:sz w:val="24"/>
          <w:szCs w:val="24"/>
        </w:rPr>
        <w:t xml:space="preserve"> remove potential barriers to learning. This process should include working with the SENDCo to carry out a clear analysis of the pupil’s needs, utilising the teacher’s assessment and experience of the pupil as well as </w:t>
      </w:r>
      <w:r w:rsidRPr="5AE4B557" w:rsidR="00F60CF3">
        <w:rPr>
          <w:rStyle w:val="None"/>
          <w:rFonts w:ascii="Arial" w:hAnsi="Arial" w:cs="Arial"/>
          <w:sz w:val="24"/>
          <w:szCs w:val="24"/>
        </w:rPr>
        <w:t>previous</w:t>
      </w:r>
      <w:r w:rsidRPr="5AE4B557" w:rsidR="00F60CF3">
        <w:rPr>
          <w:rStyle w:val="None"/>
          <w:rFonts w:ascii="Arial" w:hAnsi="Arial" w:cs="Arial"/>
          <w:sz w:val="24"/>
          <w:szCs w:val="24"/>
        </w:rPr>
        <w:t xml:space="preserve"> progress and attainment. </w:t>
      </w:r>
    </w:p>
    <w:p w:rsidRPr="005F388B" w:rsidR="00F60CF3" w:rsidP="00F60CF3" w:rsidRDefault="00F60CF3" w14:paraId="64E97203" w14:textId="77777777">
      <w:pPr>
        <w:pStyle w:val="BodyA"/>
        <w:numPr>
          <w:ilvl w:val="0"/>
          <w:numId w:val="29"/>
        </w:numPr>
        <w:spacing w:line="288" w:lineRule="auto"/>
        <w:ind w:left="1134" w:hanging="425"/>
        <w:rPr>
          <w:rStyle w:val="None"/>
          <w:rFonts w:ascii="Arial" w:hAnsi="Arial" w:cs="Arial"/>
          <w:sz w:val="24"/>
          <w:szCs w:val="24"/>
        </w:rPr>
      </w:pPr>
      <w:r w:rsidRPr="005F388B">
        <w:rPr>
          <w:rStyle w:val="None"/>
          <w:rFonts w:ascii="Arial" w:hAnsi="Arial" w:cs="Arial"/>
          <w:sz w:val="24"/>
          <w:szCs w:val="24"/>
        </w:rPr>
        <w:t xml:space="preserve">Teaching assistants will liaise with the class teacher and SENDCo on planning for learning, on the pupil’s response, and on the progress being made so support staff can contribute effectively to the graduated response, (assess, plan, do, review). </w:t>
      </w:r>
    </w:p>
    <w:p w:rsidRPr="005F388B" w:rsidR="00F60CF3" w:rsidP="00F60CF3" w:rsidRDefault="00F60CF3" w14:paraId="6AC7BEA5" w14:textId="77777777">
      <w:pPr>
        <w:pStyle w:val="Default"/>
        <w:rPr>
          <w:rStyle w:val="None"/>
          <w:rFonts w:eastAsia="Calibri"/>
        </w:rPr>
      </w:pPr>
    </w:p>
    <w:p w:rsidRPr="005F388B" w:rsidR="00F60CF3" w:rsidP="00F60CF3" w:rsidRDefault="00F60CF3" w14:paraId="0BE9ACD1" w14:textId="5DBE137E">
      <w:pPr>
        <w:pStyle w:val="BodyA"/>
        <w:spacing w:line="288" w:lineRule="auto"/>
        <w:rPr>
          <w:rStyle w:val="None"/>
          <w:rFonts w:ascii="Arial" w:hAnsi="Arial" w:cs="Arial"/>
          <w:sz w:val="24"/>
          <w:szCs w:val="24"/>
        </w:rPr>
      </w:pPr>
      <w:r w:rsidRPr="5AE4B557" w:rsidR="00F60CF3">
        <w:rPr>
          <w:rFonts w:ascii="Arial" w:hAnsi="Arial" w:eastAsia="宋体" w:cs="Arial" w:eastAsiaTheme="majorEastAsia"/>
          <w:color w:val="1F497D" w:themeColor="text2"/>
          <w:sz w:val="24"/>
          <w:szCs w:val="24"/>
          <w:bdr w:val="none" w:color="auto" w:sz="0" w:space="0"/>
          <w:lang w:eastAsia="en-US"/>
        </w:rPr>
        <w:t xml:space="preserve">8. </w:t>
      </w:r>
      <w:r w:rsidRPr="005F388B">
        <w:rPr>
          <w:rFonts w:ascii="Arial" w:hAnsi="Arial" w:cs="Arial" w:eastAsiaTheme="majorEastAsia"/>
          <w:color w:val="1F497D" w:themeColor="text2"/>
          <w:sz w:val="24"/>
          <w:szCs w:val="24"/>
          <w:bdr w:val="none" w:color="auto" w:sz="0" w:space="0"/>
          <w:lang w:eastAsia="en-US"/>
        </w:rPr>
        <w:tab/>
      </w:r>
      <w:r w:rsidRPr="5AE4B557" w:rsidR="00F60CF3">
        <w:rPr>
          <w:rFonts w:ascii="Arial" w:hAnsi="Arial" w:eastAsia="宋体" w:cs="Arial" w:eastAsiaTheme="majorEastAsia"/>
          <w:color w:val="1F497D" w:themeColor="text2"/>
          <w:sz w:val="24"/>
          <w:szCs w:val="24"/>
          <w:bdr w:val="none" w:color="auto" w:sz="0" w:space="0"/>
          <w:lang w:eastAsia="en-US"/>
        </w:rPr>
        <w:t>Pupil Voice</w:t>
      </w:r>
      <w:r w:rsidRPr="5AE4B557" w:rsidR="00F60CF3">
        <w:rPr>
          <w:rFonts w:ascii="Arial" w:hAnsi="Arial" w:eastAsia="宋体" w:cs="Arial" w:eastAsiaTheme="majorEastAsia"/>
          <w:b w:val="1"/>
          <w:bCs w:val="1"/>
          <w:color w:val="1F497D" w:themeColor="text2"/>
          <w:sz w:val="24"/>
          <w:szCs w:val="24"/>
          <w:bdr w:val="none" w:color="auto" w:sz="0" w:space="0"/>
          <w:lang w:eastAsia="en-US"/>
        </w:rPr>
        <w:t xml:space="preserve"> </w:t>
      </w:r>
      <w:r w:rsidRPr="005F388B">
        <w:rPr>
          <w:rFonts w:ascii="Arial" w:hAnsi="Arial" w:cs="Arial" w:eastAsiaTheme="majorEastAsia"/>
          <w:b/>
          <w:color w:val="auto"/>
          <w:sz w:val="24"/>
          <w:szCs w:val="24"/>
          <w:bdr w:val="none" w:color="auto" w:sz="0" w:space="0"/>
          <w:lang w:eastAsia="en-US"/>
        </w:rPr>
        <w:br/>
      </w:r>
      <w:r w:rsidRPr="005F388B" w:rsidR="00F60CF3">
        <w:rPr>
          <w:rStyle w:val="None"/>
          <w:rFonts w:ascii="Arial" w:hAnsi="Arial" w:cs="Arial"/>
          <w:sz w:val="24"/>
          <w:szCs w:val="24"/>
        </w:rPr>
        <w:t xml:space="preserve">The Code of Practice 2015 has a theme throughout which highlights the importance of the views of SEND pupils. </w:t>
      </w:r>
      <w:r w:rsidRPr="005F388B" w:rsidR="00F60CF3">
        <w:rPr>
          <w:rStyle w:val="None"/>
          <w:rFonts w:ascii="Arial" w:hAnsi="Arial" w:cs="Arial"/>
          <w:sz w:val="24"/>
          <w:szCs w:val="24"/>
        </w:rPr>
        <w:t xml:space="preserve">At </w:t>
      </w:r>
      <w:r w:rsidRPr="005F388B" w:rsidR="73303BB2">
        <w:rPr>
          <w:rStyle w:val="None"/>
          <w:rFonts w:ascii="Arial" w:hAnsi="Arial" w:cs="Arial"/>
          <w:sz w:val="24"/>
          <w:szCs w:val="24"/>
        </w:rPr>
        <w:t xml:space="preserve">South Molton Community Primary School</w:t>
      </w:r>
      <w:r w:rsidRPr="005F388B" w:rsidR="00F60CF3">
        <w:rPr>
          <w:rStyle w:val="None"/>
          <w:rFonts w:ascii="Arial" w:hAnsi="Arial" w:cs="Arial"/>
          <w:sz w:val="24"/>
          <w:szCs w:val="24"/>
        </w:rPr>
        <w:t xml:space="preserve"> we will always endeavour to </w:t>
      </w:r>
      <w:r w:rsidRPr="005F388B" w:rsidR="00F60CF3">
        <w:rPr>
          <w:rStyle w:val="None"/>
          <w:rFonts w:ascii="Arial" w:hAnsi="Arial" w:cs="Arial"/>
          <w:sz w:val="24"/>
          <w:szCs w:val="24"/>
        </w:rPr>
        <w:t xml:space="preserve">ascertain</w:t>
      </w:r>
      <w:r w:rsidRPr="005F388B" w:rsidR="00F60CF3">
        <w:rPr>
          <w:rStyle w:val="None"/>
          <w:rFonts w:ascii="Arial" w:hAnsi="Arial" w:cs="Arial"/>
          <w:sz w:val="24"/>
          <w:szCs w:val="24"/>
        </w:rPr>
        <w:t xml:space="preserve"> pupil’s views for reviews and planning. Wherever possible, these views will be recorded and embedded into planning and review documents.</w:t>
      </w:r>
    </w:p>
    <w:p w:rsidRPr="005F388B" w:rsidR="00F60CF3" w:rsidP="00F60CF3" w:rsidRDefault="00F60CF3" w14:paraId="1E977E8E" w14:textId="77777777">
      <w:pPr>
        <w:pStyle w:val="BodyA"/>
        <w:spacing w:line="288" w:lineRule="auto"/>
        <w:rPr>
          <w:rStyle w:val="None"/>
          <w:rFonts w:ascii="Arial" w:hAnsi="Arial" w:cs="Arial"/>
          <w:sz w:val="24"/>
          <w:szCs w:val="24"/>
          <w:u w:color="20201F"/>
        </w:rPr>
      </w:pPr>
    </w:p>
    <w:p w:rsidRPr="005F388B" w:rsidR="00F60CF3" w:rsidP="00F60CF3" w:rsidRDefault="00F60CF3" w14:paraId="34DEE301"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u w:color="20201F"/>
        </w:rPr>
        <w:t xml:space="preserve">Teaching staff will seek the pupil’s views of their strengths and difficulties regarding their progress prior to review meetings. Pupils will be given opportunities to reflect upon their progress and identify areas that they still require support for. </w:t>
      </w:r>
    </w:p>
    <w:p w:rsidRPr="005F388B" w:rsidR="00F60CF3" w:rsidP="00F60CF3" w:rsidRDefault="00F60CF3" w14:paraId="65B779E6" w14:textId="77777777">
      <w:pPr>
        <w:pStyle w:val="Default"/>
        <w:spacing w:line="288" w:lineRule="auto"/>
        <w:rPr>
          <w:rStyle w:val="None"/>
          <w:rFonts w:eastAsia="Calibri"/>
        </w:rPr>
      </w:pPr>
    </w:p>
    <w:p w:rsidRPr="005F388B" w:rsidR="00F60CF3" w:rsidP="00F60CF3" w:rsidRDefault="00F60CF3" w14:paraId="4ACC52E8" w14:textId="77777777">
      <w:pPr>
        <w:pStyle w:val="Heading1"/>
        <w:ind w:left="720" w:hanging="720"/>
        <w:rPr>
          <w:rFonts w:ascii="Arial" w:hAnsi="Arial" w:cs="Arial"/>
          <w:sz w:val="24"/>
          <w:szCs w:val="24"/>
        </w:rPr>
      </w:pPr>
      <w:bookmarkStart w:name="_Toc215223031" w:id="37"/>
      <w:r w:rsidRPr="005F388B">
        <w:rPr>
          <w:rFonts w:ascii="Arial" w:hAnsi="Arial" w:cs="Arial"/>
          <w:sz w:val="24"/>
          <w:szCs w:val="24"/>
        </w:rPr>
        <w:t xml:space="preserve">9. </w:t>
      </w:r>
      <w:r w:rsidRPr="005F388B">
        <w:rPr>
          <w:rFonts w:ascii="Arial" w:hAnsi="Arial" w:cs="Arial"/>
          <w:sz w:val="24"/>
          <w:szCs w:val="24"/>
        </w:rPr>
        <w:tab/>
      </w:r>
      <w:r w:rsidRPr="005F388B">
        <w:rPr>
          <w:rFonts w:ascii="Arial" w:hAnsi="Arial" w:cs="Arial"/>
          <w:sz w:val="24"/>
          <w:szCs w:val="24"/>
        </w:rPr>
        <w:t>Children with Medical Needs</w:t>
      </w:r>
      <w:bookmarkEnd w:id="37"/>
    </w:p>
    <w:p w:rsidRPr="005F388B" w:rsidR="00F60CF3" w:rsidP="00F60CF3" w:rsidRDefault="00F60CF3" w14:paraId="1B956CC5" w14:textId="0C233AF9">
      <w:pPr>
        <w:pStyle w:val="Default"/>
        <w:spacing w:after="240" w:line="288" w:lineRule="auto"/>
        <w:rPr>
          <w:rStyle w:val="None"/>
          <w:rFonts w:eastAsia="Arial"/>
          <w:color w:val="20201F"/>
        </w:rPr>
      </w:pPr>
      <w:r w:rsidRPr="5AE4B557" w:rsidR="2A4F2F26">
        <w:rPr>
          <w:rStyle w:val="None"/>
        </w:rPr>
        <w:t xml:space="preserve">South </w:t>
      </w:r>
      <w:r w:rsidRPr="5AE4B557" w:rsidR="2A4F2F26">
        <w:rPr>
          <w:rStyle w:val="None"/>
        </w:rPr>
        <w:t>Molton</w:t>
      </w:r>
      <w:r w:rsidRPr="5AE4B557" w:rsidR="2A4F2F26">
        <w:rPr>
          <w:rStyle w:val="None"/>
        </w:rPr>
        <w:t xml:space="preserve"> Community Primary School</w:t>
      </w:r>
      <w:r w:rsidRPr="5AE4B557" w:rsidR="00F60CF3">
        <w:rPr>
          <w:rStyle w:val="None"/>
          <w:color w:val="20201F"/>
        </w:rPr>
        <w:t xml:space="preserve"> </w:t>
      </w:r>
      <w:r w:rsidRPr="5AE4B557" w:rsidR="00F60CF3">
        <w:rPr>
          <w:rStyle w:val="None"/>
          <w:color w:val="20201F"/>
        </w:rPr>
        <w:t xml:space="preserve">recognises that students with medical conditions should be supported so that they have full access to education, including school trips and physical education. Some students with medical conditions may be disabled and where this is the case the school/academy will </w:t>
      </w:r>
      <w:r w:rsidRPr="5AE4B557" w:rsidR="00F60CF3">
        <w:rPr>
          <w:rStyle w:val="None"/>
          <w:color w:val="20201F"/>
        </w:rPr>
        <w:t>comply with</w:t>
      </w:r>
      <w:r w:rsidRPr="5AE4B557" w:rsidR="00F60CF3">
        <w:rPr>
          <w:rStyle w:val="None"/>
          <w:color w:val="20201F"/>
        </w:rPr>
        <w:t xml:space="preserve"> its duties under the Equality Act 2010. </w:t>
      </w:r>
    </w:p>
    <w:p w:rsidRPr="005F388B" w:rsidR="00F60CF3" w:rsidP="00F60CF3" w:rsidRDefault="00F60CF3" w14:paraId="4E7A76EA" w14:textId="77777777">
      <w:pPr>
        <w:pStyle w:val="Default"/>
        <w:spacing w:after="240" w:line="288" w:lineRule="auto"/>
        <w:rPr>
          <w:rStyle w:val="None"/>
          <w:rFonts w:eastAsia="Arial"/>
        </w:rPr>
      </w:pPr>
      <w:r w:rsidRPr="5AE4B557" w:rsidR="00F60CF3">
        <w:rPr>
          <w:rStyle w:val="None"/>
          <w:color w:val="20201F"/>
        </w:rPr>
        <w:t xml:space="preserve">Arrangements that are in place to support pupils with medical conditions can be found by accessing the school’s </w:t>
      </w:r>
      <w:r w:rsidRPr="5AE4B557" w:rsidR="00F60CF3">
        <w:rPr>
          <w:rStyle w:val="None"/>
          <w:b w:val="0"/>
          <w:bCs w:val="0"/>
          <w:i w:val="0"/>
          <w:iCs w:val="0"/>
        </w:rPr>
        <w:t>Children with Medical Needs Policy</w:t>
      </w:r>
      <w:r w:rsidRPr="5AE4B557" w:rsidR="00F60CF3">
        <w:rPr>
          <w:rStyle w:val="None"/>
          <w:b w:val="0"/>
          <w:bCs w:val="0"/>
          <w:i w:val="0"/>
          <w:iCs w:val="0"/>
        </w:rPr>
        <w:t xml:space="preserve"> </w:t>
      </w:r>
      <w:r w:rsidRPr="5AE4B557" w:rsidR="00F60CF3">
        <w:rPr>
          <w:rStyle w:val="None"/>
          <w:b w:val="0"/>
          <w:bCs w:val="0"/>
          <w:i w:val="0"/>
          <w:iCs w:val="0"/>
        </w:rPr>
        <w:t>for further details.</w:t>
      </w:r>
      <w:r w:rsidRPr="5AE4B557" w:rsidR="00F60CF3">
        <w:rPr>
          <w:rStyle w:val="None"/>
          <w:b w:val="0"/>
          <w:bCs w:val="0"/>
          <w:i w:val="0"/>
          <w:iCs w:val="0"/>
        </w:rPr>
        <w:t xml:space="preserve"> </w:t>
      </w:r>
    </w:p>
    <w:p w:rsidRPr="005F388B" w:rsidR="00F60CF3" w:rsidP="00F60CF3" w:rsidRDefault="00F60CF3" w14:paraId="4B30D56F" w14:textId="77777777">
      <w:pPr>
        <w:pStyle w:val="Heading2"/>
        <w:rPr>
          <w:rFonts w:ascii="Arial" w:hAnsi="Arial" w:cs="Arial"/>
          <w:szCs w:val="24"/>
        </w:rPr>
      </w:pPr>
      <w:bookmarkStart w:name="_Toc215223032" w:id="38"/>
      <w:r w:rsidRPr="005F388B">
        <w:rPr>
          <w:rFonts w:ascii="Arial" w:hAnsi="Arial" w:cs="Arial"/>
          <w:szCs w:val="24"/>
        </w:rPr>
        <w:t>9.1</w:t>
      </w:r>
      <w:r w:rsidRPr="005F388B">
        <w:rPr>
          <w:rFonts w:ascii="Arial" w:hAnsi="Arial" w:cs="Arial"/>
          <w:szCs w:val="24"/>
        </w:rPr>
        <w:tab/>
      </w:r>
      <w:r w:rsidRPr="005F388B">
        <w:rPr>
          <w:rFonts w:ascii="Arial" w:hAnsi="Arial" w:cs="Arial"/>
          <w:szCs w:val="24"/>
        </w:rPr>
        <w:t>Accessibility</w:t>
      </w:r>
      <w:bookmarkEnd w:id="38"/>
      <w:r w:rsidRPr="005F388B">
        <w:rPr>
          <w:rFonts w:ascii="Arial" w:hAnsi="Arial" w:cs="Arial"/>
          <w:szCs w:val="24"/>
        </w:rPr>
        <w:t xml:space="preserve"> </w:t>
      </w:r>
    </w:p>
    <w:p w:rsidRPr="005F388B" w:rsidR="00F60CF3" w:rsidP="00F60CF3" w:rsidRDefault="00F60CF3" w14:paraId="2B78E8C7" w14:textId="37DE1150">
      <w:pPr>
        <w:pStyle w:val="BodyA"/>
        <w:spacing w:line="288" w:lineRule="auto"/>
        <w:rPr>
          <w:rStyle w:val="None"/>
          <w:rFonts w:ascii="Arial" w:hAnsi="Arial" w:eastAsia="Arial" w:cs="Arial"/>
          <w:sz w:val="24"/>
          <w:szCs w:val="24"/>
        </w:rPr>
      </w:pPr>
      <w:r w:rsidRPr="5AE4B557" w:rsidR="00F60CF3">
        <w:rPr>
          <w:rStyle w:val="None"/>
          <w:rFonts w:ascii="Arial" w:hAnsi="Arial" w:cs="Arial"/>
          <w:color w:val="20201F"/>
          <w:sz w:val="24"/>
          <w:szCs w:val="24"/>
        </w:rPr>
        <w:t xml:space="preserve">The Disability Discrimination Act 1995 (DDA) as amended by the SEN and Disability Act 2001 and the     Equality Act 2010, places a duty on all schools and Local Authorities to plan to increase over time the accessibility of schools for disabled pupils. For further information on the school’s current Accessibility Plan and Equality Policy please contact the SENDCo or </w:t>
      </w:r>
      <w:r w:rsidRPr="5AE4B557" w:rsidR="00F60CF3">
        <w:rPr>
          <w:rStyle w:val="None"/>
          <w:rFonts w:ascii="Arial" w:hAnsi="Arial" w:cs="Arial"/>
          <w:color w:val="20201F"/>
          <w:sz w:val="24"/>
          <w:szCs w:val="24"/>
        </w:rPr>
        <w:t xml:space="preserve">see </w:t>
      </w:r>
      <w:r w:rsidRPr="5AE4B557" w:rsidR="4E99006A">
        <w:rPr>
          <w:rStyle w:val="None"/>
          <w:rFonts w:ascii="Arial" w:hAnsi="Arial" w:cs="Arial"/>
          <w:color w:val="20201F"/>
          <w:sz w:val="24"/>
          <w:szCs w:val="24"/>
        </w:rPr>
        <w:t xml:space="preserve">South </w:t>
      </w:r>
      <w:r w:rsidRPr="5AE4B557" w:rsidR="4E99006A">
        <w:rPr>
          <w:rStyle w:val="None"/>
          <w:rFonts w:ascii="Arial" w:hAnsi="Arial" w:cs="Arial"/>
          <w:color w:val="20201F"/>
          <w:sz w:val="24"/>
          <w:szCs w:val="24"/>
        </w:rPr>
        <w:t>Molton</w:t>
      </w:r>
      <w:r w:rsidRPr="5AE4B557" w:rsidR="4E99006A">
        <w:rPr>
          <w:rStyle w:val="None"/>
          <w:rFonts w:ascii="Arial" w:hAnsi="Arial" w:cs="Arial"/>
          <w:color w:val="20201F"/>
          <w:sz w:val="24"/>
          <w:szCs w:val="24"/>
        </w:rPr>
        <w:t xml:space="preserve"> Community Primary School’</w:t>
      </w:r>
      <w:r w:rsidRPr="5AE4B557" w:rsidR="00F60CF3">
        <w:rPr>
          <w:rStyle w:val="None"/>
          <w:rFonts w:ascii="Arial" w:hAnsi="Arial" w:cs="Arial"/>
          <w:color w:val="20201F"/>
          <w:sz w:val="24"/>
          <w:szCs w:val="24"/>
        </w:rPr>
        <w:t>s</w:t>
      </w:r>
      <w:r w:rsidRPr="5AE4B557" w:rsidR="00F60CF3">
        <w:rPr>
          <w:rStyle w:val="None"/>
          <w:rFonts w:ascii="Arial" w:hAnsi="Arial" w:cs="Arial"/>
          <w:color w:val="20201F"/>
          <w:sz w:val="24"/>
          <w:szCs w:val="24"/>
        </w:rPr>
        <w:t xml:space="preserve"> Accessibility Plan on the school website. </w:t>
      </w:r>
    </w:p>
    <w:p w:rsidRPr="005F388B" w:rsidR="00F60CF3" w:rsidP="00F60CF3" w:rsidRDefault="00F60CF3" w14:paraId="5886F1E2" w14:textId="77777777">
      <w:pPr>
        <w:pStyle w:val="Default"/>
        <w:rPr>
          <w:rFonts w:eastAsia="Calibri"/>
        </w:rPr>
      </w:pPr>
    </w:p>
    <w:p w:rsidRPr="005F388B" w:rsidR="00F60CF3" w:rsidP="00F60CF3" w:rsidRDefault="00F60CF3" w14:paraId="4BFA51E7" w14:textId="77777777">
      <w:pPr>
        <w:pStyle w:val="Heading2"/>
        <w:rPr>
          <w:rFonts w:ascii="Arial" w:hAnsi="Arial" w:cs="Arial"/>
          <w:szCs w:val="24"/>
        </w:rPr>
      </w:pPr>
      <w:bookmarkStart w:name="_Toc215223033" w:id="39"/>
      <w:r w:rsidRPr="005F388B">
        <w:rPr>
          <w:rFonts w:ascii="Arial" w:hAnsi="Arial" w:cs="Arial"/>
          <w:szCs w:val="24"/>
        </w:rPr>
        <w:t>9.2</w:t>
      </w:r>
      <w:r w:rsidRPr="005F388B">
        <w:rPr>
          <w:rFonts w:ascii="Arial" w:hAnsi="Arial" w:cs="Arial"/>
          <w:szCs w:val="24"/>
        </w:rPr>
        <w:tab/>
      </w:r>
      <w:r w:rsidRPr="005F388B">
        <w:rPr>
          <w:rFonts w:ascii="Arial" w:hAnsi="Arial" w:cs="Arial"/>
          <w:szCs w:val="24"/>
        </w:rPr>
        <w:t>Children in Care</w:t>
      </w:r>
      <w:bookmarkEnd w:id="39"/>
    </w:p>
    <w:p w:rsidRPr="005F388B" w:rsidR="00F60CF3" w:rsidP="00F60CF3" w:rsidRDefault="00F60CF3" w14:paraId="5D24ECD9" w14:textId="77777777">
      <w:pPr>
        <w:pStyle w:val="Default"/>
        <w:spacing w:line="288" w:lineRule="auto"/>
        <w:rPr>
          <w:rStyle w:val="None"/>
          <w:rFonts w:eastAsia="Arial"/>
        </w:rPr>
      </w:pPr>
      <w:r w:rsidRPr="005F388B">
        <w:rPr>
          <w:rStyle w:val="None"/>
        </w:rPr>
        <w:t>When a child is in care, the carers are accorded the same rights and responsibilities as parents. The school has both an appointed member of staff and a governor for Looked after Children. The SENDCO will liaise closely with the designated member of staff where the pupil also has a SEN to ensure provision is appropriate.</w:t>
      </w:r>
    </w:p>
    <w:p w:rsidRPr="005F388B" w:rsidR="00F60CF3" w:rsidP="00F60CF3" w:rsidRDefault="00F60CF3" w14:paraId="6C9F2A2E" w14:textId="77777777">
      <w:pPr>
        <w:pStyle w:val="Default"/>
        <w:spacing w:line="288" w:lineRule="auto"/>
        <w:rPr>
          <w:rStyle w:val="None"/>
          <w:rFonts w:eastAsia="Arial"/>
        </w:rPr>
      </w:pPr>
    </w:p>
    <w:p w:rsidRPr="005F388B" w:rsidR="00F60CF3" w:rsidP="00F60CF3" w:rsidRDefault="00F60CF3" w14:paraId="31220F63" w14:textId="77777777">
      <w:pPr>
        <w:pStyle w:val="Heading1"/>
        <w:ind w:left="720" w:hanging="720"/>
        <w:rPr>
          <w:rFonts w:ascii="Arial" w:hAnsi="Arial" w:cs="Arial"/>
          <w:sz w:val="24"/>
          <w:szCs w:val="24"/>
        </w:rPr>
      </w:pPr>
      <w:bookmarkStart w:name="_Toc215223034" w:id="40"/>
      <w:r w:rsidRPr="005F388B">
        <w:rPr>
          <w:rFonts w:ascii="Arial" w:hAnsi="Arial" w:cs="Arial"/>
          <w:sz w:val="24"/>
          <w:szCs w:val="24"/>
        </w:rPr>
        <w:t>10.</w:t>
      </w:r>
      <w:r w:rsidRPr="005F388B">
        <w:rPr>
          <w:rFonts w:ascii="Arial" w:hAnsi="Arial" w:cs="Arial"/>
          <w:sz w:val="24"/>
          <w:szCs w:val="24"/>
        </w:rPr>
        <w:tab/>
      </w:r>
      <w:r w:rsidRPr="005F388B">
        <w:rPr>
          <w:rFonts w:ascii="Arial" w:hAnsi="Arial" w:cs="Arial"/>
          <w:sz w:val="24"/>
          <w:szCs w:val="24"/>
        </w:rPr>
        <w:t>Working in partnership with Parents and Carers</w:t>
      </w:r>
      <w:bookmarkEnd w:id="40"/>
    </w:p>
    <w:p w:rsidRPr="005F388B" w:rsidR="00F60CF3" w:rsidP="00F60CF3" w:rsidRDefault="00F60CF3" w14:paraId="02B5195E" w14:textId="0494D12D">
      <w:pPr>
        <w:pStyle w:val="BodyA"/>
        <w:spacing w:line="288" w:lineRule="auto"/>
        <w:rPr>
          <w:rStyle w:val="None"/>
          <w:rFonts w:ascii="Arial" w:hAnsi="Arial" w:eastAsia="Arial" w:cs="Arial"/>
          <w:sz w:val="24"/>
          <w:szCs w:val="24"/>
        </w:rPr>
      </w:pPr>
      <w:r w:rsidRPr="5AE4B557" w:rsidR="57CDA881">
        <w:rPr>
          <w:rStyle w:val="None"/>
          <w:rFonts w:ascii="Arial" w:hAnsi="Arial" w:cs="Arial"/>
          <w:sz w:val="24"/>
          <w:szCs w:val="24"/>
        </w:rPr>
        <w:t>South Molton Community Primary School</w:t>
      </w:r>
      <w:r w:rsidRPr="5AE4B557" w:rsidR="00F60CF3">
        <w:rPr>
          <w:rStyle w:val="None"/>
          <w:rFonts w:ascii="Arial" w:hAnsi="Arial" w:cs="Arial"/>
          <w:sz w:val="24"/>
          <w:szCs w:val="24"/>
        </w:rPr>
        <w:t xml:space="preserve"> </w:t>
      </w:r>
      <w:r w:rsidRPr="5AE4B557" w:rsidR="00F60CF3">
        <w:rPr>
          <w:rStyle w:val="None"/>
          <w:rFonts w:ascii="Arial" w:hAnsi="Arial" w:cs="Arial"/>
          <w:sz w:val="24"/>
          <w:szCs w:val="24"/>
        </w:rPr>
        <w:t>will actively seek the involvement of parents/carers in the education of their children. It is recognised that it is particularly important with pupils who have special educational needs and/or disabilities where the support and encouragement of parents is often the crucial factor in achieving success.</w:t>
      </w:r>
    </w:p>
    <w:p w:rsidRPr="005F388B" w:rsidR="00F60CF3" w:rsidP="00F60CF3" w:rsidRDefault="00F60CF3" w14:paraId="789ADACD" w14:textId="77777777">
      <w:pPr>
        <w:pStyle w:val="BodyA"/>
        <w:spacing w:line="288" w:lineRule="auto"/>
        <w:rPr>
          <w:rStyle w:val="None"/>
          <w:rFonts w:ascii="Arial" w:hAnsi="Arial" w:cs="Arial"/>
          <w:sz w:val="24"/>
          <w:szCs w:val="24"/>
        </w:rPr>
      </w:pPr>
    </w:p>
    <w:p w:rsidRPr="005F388B" w:rsidR="00F60CF3" w:rsidP="00F60CF3" w:rsidRDefault="00F60CF3" w14:paraId="67C8D865" w14:textId="77777777">
      <w:pPr>
        <w:pStyle w:val="BodyA"/>
        <w:spacing w:line="288" w:lineRule="auto"/>
        <w:rPr>
          <w:rStyle w:val="None"/>
          <w:rFonts w:ascii="Arial" w:hAnsi="Arial" w:cs="Arial"/>
          <w:sz w:val="24"/>
          <w:szCs w:val="24"/>
        </w:rPr>
      </w:pPr>
      <w:r w:rsidRPr="005F388B">
        <w:rPr>
          <w:rStyle w:val="None"/>
          <w:rFonts w:ascii="Arial" w:hAnsi="Arial" w:cs="Arial"/>
          <w:sz w:val="24"/>
          <w:szCs w:val="24"/>
        </w:rPr>
        <w:t>Parents will always be kept up to date about the Special Educational Needs of their children in accordance with the recommendations outlined in the Code of Practice. Communications between Home and the School will be consistently maintained, this could be via email, phone calls, Home-School book.</w:t>
      </w:r>
    </w:p>
    <w:p w:rsidRPr="005F388B" w:rsidR="00F60CF3" w:rsidP="00F60CF3" w:rsidRDefault="00F60CF3" w14:paraId="1F227715" w14:textId="77777777">
      <w:pPr>
        <w:pStyle w:val="BodyA"/>
        <w:spacing w:line="288" w:lineRule="auto"/>
        <w:rPr>
          <w:rStyle w:val="None"/>
          <w:rFonts w:ascii="Arial" w:hAnsi="Arial" w:eastAsia="Arial" w:cs="Arial"/>
          <w:sz w:val="24"/>
          <w:szCs w:val="24"/>
        </w:rPr>
      </w:pPr>
    </w:p>
    <w:p w:rsidRPr="005F388B" w:rsidR="00F60CF3" w:rsidP="00F60CF3" w:rsidRDefault="00F60CF3" w14:paraId="083F12AF"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Parents/carers will be fully consulted before the involvement of external support agencies with their children and will be invited to attend any formal review meetings at all stages.</w:t>
      </w:r>
    </w:p>
    <w:p w:rsidRPr="005F388B" w:rsidR="00F60CF3" w:rsidP="00F60CF3" w:rsidRDefault="00F60CF3" w14:paraId="76BC83EF" w14:textId="77777777">
      <w:pPr>
        <w:pStyle w:val="Default"/>
        <w:rPr>
          <w:rStyle w:val="None"/>
          <w:rFonts w:eastAsia="Calibri"/>
        </w:rPr>
      </w:pPr>
    </w:p>
    <w:p w:rsidRPr="005F388B" w:rsidR="00F60CF3" w:rsidP="00F60CF3" w:rsidRDefault="00F60CF3" w14:paraId="391E6927" w14:textId="77777777">
      <w:pPr>
        <w:pStyle w:val="Default"/>
        <w:spacing w:line="288" w:lineRule="auto"/>
        <w:rPr>
          <w:rStyle w:val="None"/>
        </w:rPr>
      </w:pPr>
      <w:r w:rsidRPr="005F388B">
        <w:rPr>
          <w:rStyle w:val="None"/>
        </w:rPr>
        <w:t xml:space="preserve">Parents/carers are encouraged to seek help and advice from Independent Information Advice and Support services, including Devon Information and Advice Service (DIAS). These </w:t>
      </w:r>
      <w:proofErr w:type="gramStart"/>
      <w:r w:rsidRPr="005F388B">
        <w:rPr>
          <w:rStyle w:val="None"/>
        </w:rPr>
        <w:t>are able to</w:t>
      </w:r>
      <w:proofErr w:type="gramEnd"/>
      <w:r w:rsidRPr="005F388B">
        <w:rPr>
          <w:rStyle w:val="None"/>
        </w:rPr>
        <w:t xml:space="preserve"> provide impartial and independent advice, support and information on special educational needs and disabilities.</w:t>
      </w:r>
    </w:p>
    <w:p w:rsidRPr="005F388B" w:rsidR="00F60CF3" w:rsidP="5AE4B557" w:rsidRDefault="00F60CF3" w14:paraId="57E05978" w14:textId="05D826E3">
      <w:pPr>
        <w:pStyle w:val="Default"/>
        <w:spacing w:line="288" w:lineRule="auto"/>
        <w:ind/>
        <w:rPr>
          <w:rStyle w:val="Hyperlink2"/>
        </w:rPr>
      </w:pPr>
      <w:hyperlink r:id="R542df3a6223b4fa4">
        <w:r w:rsidRPr="5AE4B557" w:rsidR="00F60CF3">
          <w:rPr>
            <w:rStyle w:val="Hyperlink2"/>
          </w:rPr>
          <w:t>https://www.devonias.org.uk/</w:t>
        </w:r>
      </w:hyperlink>
      <w:r w:rsidRPr="5AE4B557" w:rsidR="00F60CF3">
        <w:rPr>
          <w:rStyle w:val="Hyperlink2"/>
        </w:rPr>
        <w:t xml:space="preserve"> </w:t>
      </w:r>
    </w:p>
    <w:p w:rsidRPr="005F388B" w:rsidR="00F60CF3" w:rsidP="00F60CF3" w:rsidRDefault="000450BF" w14:paraId="54D5428F" w14:textId="1B3B8BCC">
      <w:pPr>
        <w:pStyle w:val="Heading1"/>
        <w:ind w:left="720" w:hanging="720"/>
        <w:rPr>
          <w:rFonts w:ascii="Arial" w:hAnsi="Arial" w:cs="Arial"/>
          <w:sz w:val="24"/>
          <w:szCs w:val="24"/>
        </w:rPr>
      </w:pPr>
      <w:r>
        <w:rPr>
          <w:rFonts w:ascii="Arial" w:hAnsi="Arial" w:cs="Arial"/>
          <w:sz w:val="24"/>
          <w:szCs w:val="24"/>
        </w:rPr>
        <w:t xml:space="preserve">    </w:t>
      </w:r>
      <w:bookmarkStart w:name="_Toc215223035" w:id="41"/>
      <w:r w:rsidRPr="005F388B" w:rsidR="00F60CF3">
        <w:rPr>
          <w:rFonts w:ascii="Arial" w:hAnsi="Arial" w:cs="Arial"/>
          <w:sz w:val="24"/>
          <w:szCs w:val="24"/>
        </w:rPr>
        <w:t>11. External Support Services</w:t>
      </w:r>
      <w:bookmarkEnd w:id="41"/>
    </w:p>
    <w:p w:rsidRPr="005F388B" w:rsidR="00F60CF3" w:rsidP="00F60CF3" w:rsidRDefault="00F60CF3" w14:paraId="14674C5B" w14:textId="77777777">
      <w:pPr>
        <w:pStyle w:val="BodyA"/>
        <w:spacing w:line="288" w:lineRule="auto"/>
        <w:rPr>
          <w:rStyle w:val="None"/>
          <w:rFonts w:ascii="Arial" w:hAnsi="Arial" w:cs="Arial"/>
          <w:sz w:val="24"/>
          <w:szCs w:val="24"/>
        </w:rPr>
      </w:pPr>
      <w:r w:rsidRPr="005F388B">
        <w:rPr>
          <w:rStyle w:val="None"/>
          <w:rFonts w:ascii="Arial" w:hAnsi="Arial" w:cs="Arial"/>
          <w:sz w:val="24"/>
          <w:szCs w:val="24"/>
        </w:rPr>
        <w:t>External support services play an important part in helping the school identify, assess and make provision for pupils with special education needs and/or disabilities.</w:t>
      </w:r>
    </w:p>
    <w:p w:rsidRPr="005F388B" w:rsidR="00F60CF3" w:rsidP="00F60CF3" w:rsidRDefault="00F60CF3" w14:paraId="59E901D2" w14:textId="77777777">
      <w:pPr>
        <w:pStyle w:val="BodyA"/>
        <w:spacing w:line="288" w:lineRule="auto"/>
        <w:rPr>
          <w:rStyle w:val="None"/>
          <w:rFonts w:ascii="Arial" w:hAnsi="Arial" w:eastAsia="Arial" w:cs="Arial"/>
          <w:sz w:val="24"/>
          <w:szCs w:val="24"/>
        </w:rPr>
      </w:pPr>
    </w:p>
    <w:p w:rsidRPr="005F388B" w:rsidR="00F60CF3" w:rsidP="00F60CF3" w:rsidRDefault="00F60CF3" w14:paraId="5AF7A90F"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Liaison with external agencies supplements the support and assessment of the needs of individual pupils. Regular liaison is maintained with the following external agencies:</w:t>
      </w:r>
    </w:p>
    <w:p w:rsidRPr="005F388B" w:rsidR="00F60CF3" w:rsidP="00F60CF3" w:rsidRDefault="00F60CF3" w14:paraId="6A1D8122" w14:textId="77777777">
      <w:pPr>
        <w:pStyle w:val="BodyA"/>
        <w:spacing w:line="288" w:lineRule="auto"/>
        <w:rPr>
          <w:rStyle w:val="None"/>
          <w:rFonts w:ascii="Arial" w:hAnsi="Arial" w:eastAsia="Arial" w:cs="Arial"/>
          <w:sz w:val="24"/>
          <w:szCs w:val="24"/>
        </w:rPr>
      </w:pPr>
    </w:p>
    <w:p w:rsidRPr="005F388B" w:rsidR="00F60CF3" w:rsidP="00F60CF3" w:rsidRDefault="00F60CF3" w14:paraId="08EFE9A5" w14:textId="77777777">
      <w:pPr>
        <w:pStyle w:val="BodyA"/>
        <w:spacing w:line="288" w:lineRule="auto"/>
        <w:rPr>
          <w:rStyle w:val="None"/>
          <w:rFonts w:ascii="Arial" w:hAnsi="Arial" w:cs="Arial"/>
          <w:sz w:val="24"/>
          <w:szCs w:val="24"/>
        </w:rPr>
      </w:pPr>
      <w:r w:rsidRPr="005F388B">
        <w:rPr>
          <w:rStyle w:val="None"/>
          <w:rFonts w:ascii="Arial" w:hAnsi="Arial" w:cs="Arial"/>
          <w:sz w:val="24"/>
          <w:szCs w:val="24"/>
        </w:rPr>
        <w:t xml:space="preserve">Educational Psychology Services (privately procured by </w:t>
      </w:r>
      <w:proofErr w:type="spellStart"/>
      <w:r w:rsidRPr="005F388B">
        <w:rPr>
          <w:rStyle w:val="None"/>
          <w:rFonts w:ascii="Arial" w:hAnsi="Arial" w:cs="Arial"/>
          <w:sz w:val="24"/>
          <w:szCs w:val="24"/>
        </w:rPr>
        <w:t>Ventrus</w:t>
      </w:r>
      <w:proofErr w:type="spellEnd"/>
      <w:r w:rsidRPr="005F388B">
        <w:rPr>
          <w:rStyle w:val="None"/>
          <w:rFonts w:ascii="Arial" w:hAnsi="Arial" w:cs="Arial"/>
          <w:sz w:val="24"/>
          <w:szCs w:val="24"/>
        </w:rPr>
        <w:t>)</w:t>
      </w:r>
    </w:p>
    <w:p w:rsidRPr="005F388B" w:rsidR="00F60CF3" w:rsidP="00F60CF3" w:rsidRDefault="00F60CF3" w14:paraId="76E30ED1" w14:textId="77777777">
      <w:pPr>
        <w:pStyle w:val="BodyA"/>
        <w:spacing w:line="288" w:lineRule="auto"/>
        <w:rPr>
          <w:rStyle w:val="None"/>
          <w:rFonts w:ascii="Arial" w:hAnsi="Arial" w:cs="Arial"/>
          <w:color w:val="000000" w:themeColor="text1"/>
          <w:sz w:val="24"/>
          <w:szCs w:val="24"/>
        </w:rPr>
      </w:pPr>
    </w:p>
    <w:p w:rsidRPr="002E32CC" w:rsidR="00F60CF3" w:rsidP="5AE4B557" w:rsidRDefault="00F60CF3" w14:paraId="7FBC6ABF" w14:textId="77777777">
      <w:pPr>
        <w:pStyle w:val="BodyA"/>
        <w:spacing w:line="288" w:lineRule="auto"/>
        <w:rPr>
          <w:rStyle w:val="None"/>
          <w:rFonts w:ascii="Arial" w:hAnsi="Arial" w:cs="Arial"/>
          <w:sz w:val="24"/>
          <w:szCs w:val="24"/>
        </w:rPr>
      </w:pPr>
      <w:r w:rsidRPr="5AE4B557" w:rsidR="00F60CF3">
        <w:rPr>
          <w:rStyle w:val="None"/>
          <w:rFonts w:ascii="Arial" w:hAnsi="Arial" w:cs="Arial"/>
          <w:sz w:val="24"/>
          <w:szCs w:val="24"/>
        </w:rPr>
        <w:t>Devon SEN Advisory Teams:</w:t>
      </w:r>
    </w:p>
    <w:p w:rsidRPr="002E32CC" w:rsidR="00F60CF3" w:rsidP="5AE4B557" w:rsidRDefault="00F60CF3" w14:paraId="7A582748" w14:textId="77777777">
      <w:pPr>
        <w:pStyle w:val="BodyA"/>
        <w:spacing w:line="288" w:lineRule="auto"/>
        <w:ind w:firstLine="720"/>
        <w:rPr>
          <w:rStyle w:val="None"/>
          <w:rFonts w:ascii="Arial" w:hAnsi="Arial" w:eastAsia="Arial" w:cs="Arial"/>
          <w:sz w:val="24"/>
          <w:szCs w:val="24"/>
        </w:rPr>
      </w:pPr>
      <w:r w:rsidRPr="5AE4B557" w:rsidR="00F60CF3">
        <w:rPr>
          <w:rStyle w:val="None"/>
          <w:rFonts w:ascii="Arial" w:hAnsi="Arial" w:cs="Arial"/>
          <w:sz w:val="24"/>
          <w:szCs w:val="24"/>
        </w:rPr>
        <w:t>Educational Psychology Services</w:t>
      </w:r>
    </w:p>
    <w:p w:rsidRPr="002E32CC" w:rsidR="00F60CF3" w:rsidP="5AE4B557" w:rsidRDefault="00F60CF3" w14:paraId="22E7E5C7" w14:textId="77777777">
      <w:pPr>
        <w:pStyle w:val="BodyA"/>
        <w:spacing w:line="288" w:lineRule="auto"/>
        <w:ind w:firstLine="720"/>
        <w:rPr>
          <w:rStyle w:val="None"/>
          <w:rFonts w:ascii="Arial" w:hAnsi="Arial" w:cs="Arial"/>
          <w:sz w:val="24"/>
          <w:szCs w:val="24"/>
        </w:rPr>
      </w:pPr>
      <w:r w:rsidRPr="5AE4B557" w:rsidR="00F60CF3">
        <w:rPr>
          <w:rStyle w:val="None"/>
          <w:rFonts w:ascii="Arial" w:hAnsi="Arial" w:cs="Arial"/>
          <w:sz w:val="24"/>
          <w:szCs w:val="24"/>
        </w:rPr>
        <w:t>Social, Emotional &amp; Mental Health Team</w:t>
      </w:r>
    </w:p>
    <w:p w:rsidRPr="002E32CC" w:rsidR="00F60CF3" w:rsidP="5AE4B557" w:rsidRDefault="00F60CF3" w14:paraId="3566B712" w14:textId="77777777">
      <w:pPr>
        <w:pStyle w:val="BodyA"/>
        <w:spacing w:line="288" w:lineRule="auto"/>
        <w:ind w:firstLine="720"/>
        <w:rPr>
          <w:rStyle w:val="None"/>
          <w:rFonts w:ascii="Arial" w:hAnsi="Arial" w:cs="Arial"/>
          <w:sz w:val="24"/>
          <w:szCs w:val="24"/>
        </w:rPr>
      </w:pPr>
      <w:r w:rsidRPr="5AE4B557" w:rsidR="00F60CF3">
        <w:rPr>
          <w:rStyle w:val="None"/>
          <w:rFonts w:ascii="Arial" w:hAnsi="Arial" w:cs="Arial"/>
          <w:sz w:val="24"/>
          <w:szCs w:val="24"/>
        </w:rPr>
        <w:t>Communication &amp; Interaction Team</w:t>
      </w:r>
    </w:p>
    <w:p w:rsidRPr="002E32CC" w:rsidR="00F60CF3" w:rsidP="5AE4B557" w:rsidRDefault="00F60CF3" w14:paraId="4089F4B9" w14:textId="77777777">
      <w:pPr>
        <w:pStyle w:val="BodyA"/>
        <w:spacing w:line="288" w:lineRule="auto"/>
        <w:ind w:firstLine="720"/>
        <w:rPr>
          <w:rStyle w:val="None"/>
          <w:rFonts w:ascii="Arial" w:hAnsi="Arial" w:cs="Arial"/>
          <w:sz w:val="24"/>
          <w:szCs w:val="24"/>
        </w:rPr>
      </w:pPr>
      <w:r w:rsidRPr="5AE4B557" w:rsidR="00F60CF3">
        <w:rPr>
          <w:rStyle w:val="None"/>
          <w:rFonts w:ascii="Arial" w:hAnsi="Arial" w:cs="Arial"/>
          <w:sz w:val="24"/>
          <w:szCs w:val="24"/>
        </w:rPr>
        <w:t>Sensory Impairment Team (Hi/Vi/MSI)</w:t>
      </w:r>
    </w:p>
    <w:p w:rsidRPr="002E32CC" w:rsidR="00F60CF3" w:rsidP="5AE4B557" w:rsidRDefault="00F60CF3" w14:paraId="077E261E" w14:textId="77777777">
      <w:pPr>
        <w:pStyle w:val="BodyA"/>
        <w:spacing w:line="288" w:lineRule="auto"/>
        <w:ind w:firstLine="720"/>
        <w:rPr>
          <w:rStyle w:val="None"/>
          <w:rFonts w:ascii="Arial" w:hAnsi="Arial" w:eastAsia="Arial" w:cs="Arial"/>
          <w:sz w:val="24"/>
          <w:szCs w:val="24"/>
        </w:rPr>
      </w:pPr>
      <w:r w:rsidRPr="5AE4B557" w:rsidR="00F60CF3">
        <w:rPr>
          <w:rStyle w:val="None"/>
          <w:rFonts w:ascii="Arial" w:hAnsi="Arial" w:cs="Arial"/>
          <w:sz w:val="24"/>
          <w:szCs w:val="24"/>
        </w:rPr>
        <w:t>Physical Disability and IT Team</w:t>
      </w:r>
    </w:p>
    <w:p w:rsidRPr="002E32CC" w:rsidR="00F60CF3" w:rsidP="5AE4B557" w:rsidRDefault="00F60CF3" w14:paraId="0D88F643" w14:textId="77777777">
      <w:pPr>
        <w:pStyle w:val="BodyA"/>
        <w:spacing w:line="288" w:lineRule="auto"/>
        <w:ind w:firstLine="720"/>
        <w:rPr>
          <w:rStyle w:val="None"/>
          <w:rFonts w:ascii="Arial" w:hAnsi="Arial" w:cs="Arial"/>
          <w:sz w:val="24"/>
          <w:szCs w:val="24"/>
        </w:rPr>
      </w:pPr>
      <w:r w:rsidRPr="5AE4B557" w:rsidR="00F60CF3">
        <w:rPr>
          <w:rStyle w:val="None"/>
          <w:rFonts w:ascii="Arial" w:hAnsi="Arial" w:cs="Arial"/>
          <w:sz w:val="24"/>
          <w:szCs w:val="24"/>
        </w:rPr>
        <w:t>Inclusion Team</w:t>
      </w:r>
      <w:r w:rsidRPr="5AE4B557" w:rsidR="00F60CF3">
        <w:rPr>
          <w:rStyle w:val="None"/>
          <w:rFonts w:ascii="Arial" w:hAnsi="Arial" w:cs="Arial"/>
          <w:sz w:val="24"/>
          <w:szCs w:val="24"/>
        </w:rPr>
        <w:t xml:space="preserve"> </w:t>
      </w:r>
    </w:p>
    <w:p w:rsidRPr="002E32CC" w:rsidR="00F60CF3" w:rsidP="5AE4B557" w:rsidRDefault="00F60CF3" w14:paraId="5A5C2601" w14:textId="77777777">
      <w:pPr>
        <w:pStyle w:val="BodyA"/>
        <w:spacing w:line="288" w:lineRule="auto"/>
        <w:ind w:firstLine="720"/>
        <w:rPr>
          <w:rStyle w:val="None"/>
          <w:rFonts w:ascii="Arial" w:hAnsi="Arial" w:eastAsia="Arial" w:cs="Arial"/>
          <w:sz w:val="24"/>
          <w:szCs w:val="24"/>
        </w:rPr>
      </w:pPr>
      <w:r w:rsidRPr="5AE4B557" w:rsidR="00F60CF3">
        <w:rPr>
          <w:rStyle w:val="None"/>
          <w:rFonts w:ascii="Arial" w:hAnsi="Arial" w:cs="Arial"/>
          <w:sz w:val="24"/>
          <w:szCs w:val="24"/>
        </w:rPr>
        <w:t>Attendance Improvement Service</w:t>
      </w:r>
    </w:p>
    <w:p w:rsidRPr="005F388B" w:rsidR="00F60CF3" w:rsidP="00F60CF3" w:rsidRDefault="00F60CF3" w14:paraId="1C2AE103" w14:textId="77777777">
      <w:pPr>
        <w:pStyle w:val="BodyA"/>
        <w:spacing w:line="288" w:lineRule="auto"/>
        <w:ind w:firstLine="720"/>
        <w:rPr>
          <w:rStyle w:val="None"/>
          <w:rFonts w:ascii="Arial" w:hAnsi="Arial" w:cs="Arial"/>
          <w:sz w:val="24"/>
          <w:szCs w:val="24"/>
        </w:rPr>
      </w:pPr>
    </w:p>
    <w:p w:rsidRPr="005F388B" w:rsidR="00F60CF3" w:rsidP="00F60CF3" w:rsidRDefault="00F60CF3" w14:paraId="3406F21A"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Children’s Social Care</w:t>
      </w:r>
    </w:p>
    <w:p w:rsidRPr="005F388B" w:rsidR="00F60CF3" w:rsidP="00F60CF3" w:rsidRDefault="00F60CF3" w14:paraId="0982AA43"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Speech &amp; Language Therapy</w:t>
      </w:r>
    </w:p>
    <w:p w:rsidRPr="005F388B" w:rsidR="00F60CF3" w:rsidP="00F60CF3" w:rsidRDefault="00F60CF3" w14:paraId="74CA8582"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CAMHS</w:t>
      </w:r>
    </w:p>
    <w:p w:rsidRPr="005F388B" w:rsidR="00F60CF3" w:rsidP="00F60CF3" w:rsidRDefault="00F60CF3" w14:paraId="1870BCC6"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Occupational Health</w:t>
      </w:r>
    </w:p>
    <w:p w:rsidRPr="005F388B" w:rsidR="00F60CF3" w:rsidP="00F60CF3" w:rsidRDefault="00F60CF3" w14:paraId="3806A4D0"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Physiotherapy</w:t>
      </w:r>
    </w:p>
    <w:p w:rsidRPr="005F388B" w:rsidR="00F60CF3" w:rsidP="00F60CF3" w:rsidRDefault="00F60CF3" w14:paraId="71ED91D5"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School Nurse</w:t>
      </w:r>
    </w:p>
    <w:p w:rsidRPr="005F388B" w:rsidR="00F60CF3" w:rsidP="00F60CF3" w:rsidRDefault="00F60CF3" w14:paraId="42008327" w14:textId="77777777">
      <w:pPr>
        <w:pStyle w:val="BodyA"/>
        <w:spacing w:line="288" w:lineRule="auto"/>
        <w:rPr>
          <w:rStyle w:val="None"/>
          <w:rFonts w:ascii="Arial" w:hAnsi="Arial" w:eastAsia="Arial" w:cs="Arial"/>
          <w:sz w:val="24"/>
          <w:szCs w:val="24"/>
        </w:rPr>
      </w:pPr>
      <w:r w:rsidRPr="005F388B">
        <w:rPr>
          <w:rStyle w:val="None"/>
          <w:rFonts w:ascii="Arial" w:hAnsi="Arial" w:cs="Arial"/>
          <w:sz w:val="24"/>
          <w:szCs w:val="24"/>
        </w:rPr>
        <w:t>Virtual School for Looked after Children</w:t>
      </w:r>
    </w:p>
    <w:p w:rsidRPr="005F388B" w:rsidR="00F60CF3" w:rsidP="00F60CF3" w:rsidRDefault="00F60CF3" w14:paraId="28B442DD" w14:textId="77777777">
      <w:pPr>
        <w:pStyle w:val="Default"/>
        <w:rPr>
          <w:rStyle w:val="None"/>
          <w:rFonts w:eastAsia="Calibri"/>
          <w:color w:val="000000" w:themeColor="text1"/>
        </w:rPr>
      </w:pPr>
    </w:p>
    <w:p w:rsidRPr="005F388B" w:rsidR="00F60CF3" w:rsidP="00F60CF3" w:rsidRDefault="00F60CF3" w14:paraId="2675EE01" w14:textId="77777777">
      <w:pPr>
        <w:pStyle w:val="Default"/>
        <w:rPr>
          <w:rStyle w:val="None"/>
          <w:rFonts w:eastAsia="Calibri"/>
          <w:b/>
          <w:bCs/>
        </w:rPr>
      </w:pPr>
    </w:p>
    <w:p w:rsidRPr="005F388B" w:rsidR="00F60CF3" w:rsidP="00F60CF3" w:rsidRDefault="000450BF" w14:paraId="15386E6A" w14:textId="4BDE606B">
      <w:pPr>
        <w:pStyle w:val="Heading1"/>
        <w:ind w:left="720" w:hanging="720"/>
        <w:rPr>
          <w:rFonts w:ascii="Arial" w:hAnsi="Arial" w:cs="Arial"/>
          <w:sz w:val="24"/>
          <w:szCs w:val="24"/>
        </w:rPr>
      </w:pPr>
      <w:bookmarkStart w:name="_Toc53127320" w:id="42"/>
      <w:r>
        <w:rPr>
          <w:rFonts w:ascii="Arial" w:hAnsi="Arial" w:cs="Arial"/>
          <w:sz w:val="24"/>
          <w:szCs w:val="24"/>
        </w:rPr>
        <w:t xml:space="preserve">      </w:t>
      </w:r>
      <w:bookmarkStart w:name="_Toc215223036" w:id="43"/>
      <w:r w:rsidRPr="005F388B" w:rsidR="00F60CF3">
        <w:rPr>
          <w:rFonts w:ascii="Arial" w:hAnsi="Arial" w:cs="Arial"/>
          <w:sz w:val="24"/>
          <w:szCs w:val="24"/>
        </w:rPr>
        <w:t>12. Transition</w:t>
      </w:r>
      <w:bookmarkEnd w:id="42"/>
      <w:bookmarkEnd w:id="43"/>
    </w:p>
    <w:p w:rsidRPr="005F388B" w:rsidR="00F60CF3" w:rsidP="00F60CF3" w:rsidRDefault="00F60CF3" w14:paraId="30F08803" w14:textId="77777777">
      <w:pPr>
        <w:pStyle w:val="BodyA"/>
        <w:spacing w:line="288" w:lineRule="auto"/>
        <w:rPr>
          <w:rStyle w:val="None"/>
          <w:rFonts w:ascii="Arial" w:hAnsi="Arial" w:eastAsia="Arial" w:cs="Arial"/>
          <w:sz w:val="24"/>
          <w:szCs w:val="24"/>
        </w:rPr>
      </w:pPr>
      <w:r w:rsidRPr="005F388B">
        <w:rPr>
          <w:rStyle w:val="None"/>
          <w:rFonts w:ascii="Arial" w:hAnsi="Arial" w:eastAsia="Calibri" w:cs="Arial"/>
          <w:sz w:val="24"/>
          <w:szCs w:val="24"/>
        </w:rPr>
        <w:t>A change of school, class and staff can be an exciting, yet anxious time for all pupils. We recognise that this can be very challenging for some pupils with SEND. We endeavour to make sure these periods of change are carefully managed in a sensitive way to provide continuity of high-quality provision and reassurance to pupils and families.</w:t>
      </w:r>
    </w:p>
    <w:p w:rsidRPr="005F388B" w:rsidR="00F60CF3" w:rsidP="00F60CF3" w:rsidRDefault="00F60CF3" w14:paraId="169EBB13" w14:textId="77777777">
      <w:pPr>
        <w:pStyle w:val="BodyA"/>
        <w:spacing w:line="288" w:lineRule="auto"/>
        <w:rPr>
          <w:rStyle w:val="None"/>
          <w:rFonts w:ascii="Arial" w:hAnsi="Arial" w:eastAsia="Arial" w:cs="Arial"/>
          <w:b/>
          <w:bCs/>
          <w:sz w:val="24"/>
          <w:szCs w:val="24"/>
        </w:rPr>
      </w:pPr>
    </w:p>
    <w:p w:rsidRPr="005F388B" w:rsidR="00F60CF3" w:rsidP="00F60CF3" w:rsidRDefault="000450BF" w14:paraId="627B9587" w14:textId="5EC09CF0">
      <w:pPr>
        <w:pStyle w:val="Heading1"/>
        <w:ind w:left="720" w:hanging="720"/>
        <w:rPr>
          <w:rFonts w:ascii="Arial" w:hAnsi="Arial" w:cs="Arial"/>
          <w:sz w:val="24"/>
          <w:szCs w:val="24"/>
        </w:rPr>
      </w:pPr>
      <w:r>
        <w:rPr>
          <w:rFonts w:ascii="Arial" w:hAnsi="Arial" w:cs="Arial"/>
          <w:sz w:val="24"/>
          <w:szCs w:val="24"/>
        </w:rPr>
        <w:t xml:space="preserve">     </w:t>
      </w:r>
      <w:bookmarkStart w:name="_Toc215223037" w:id="44"/>
      <w:r w:rsidRPr="005F388B" w:rsidR="00F60CF3">
        <w:rPr>
          <w:rFonts w:ascii="Arial" w:hAnsi="Arial" w:cs="Arial"/>
          <w:sz w:val="24"/>
          <w:szCs w:val="24"/>
        </w:rPr>
        <w:t>13.</w:t>
      </w:r>
      <w:r>
        <w:rPr>
          <w:rFonts w:ascii="Arial" w:hAnsi="Arial" w:cs="Arial"/>
          <w:sz w:val="24"/>
          <w:szCs w:val="24"/>
        </w:rPr>
        <w:t xml:space="preserve"> </w:t>
      </w:r>
      <w:r w:rsidRPr="005F388B" w:rsidR="00F60CF3">
        <w:rPr>
          <w:rFonts w:ascii="Arial" w:hAnsi="Arial" w:cs="Arial"/>
          <w:sz w:val="24"/>
          <w:szCs w:val="24"/>
        </w:rPr>
        <w:t>Responding to Complaints</w:t>
      </w:r>
      <w:bookmarkEnd w:id="44"/>
    </w:p>
    <w:p w:rsidRPr="005F388B" w:rsidR="00F60CF3" w:rsidP="00F60CF3" w:rsidRDefault="00F60CF3" w14:paraId="3A243CC7" w14:textId="77777777">
      <w:pPr>
        <w:pStyle w:val="BodyA"/>
        <w:spacing w:line="288" w:lineRule="auto"/>
        <w:rPr>
          <w:rStyle w:val="None"/>
          <w:rFonts w:ascii="Arial" w:hAnsi="Arial" w:cs="Arial"/>
          <w:sz w:val="24"/>
          <w:szCs w:val="24"/>
        </w:rPr>
      </w:pPr>
      <w:r w:rsidRPr="005F388B">
        <w:rPr>
          <w:rStyle w:val="None"/>
          <w:rFonts w:ascii="Arial" w:hAnsi="Arial" w:cs="Arial"/>
          <w:sz w:val="24"/>
          <w:szCs w:val="24"/>
        </w:rPr>
        <w:t xml:space="preserve">The procedures for making a complaint against the school are outlined in the School’s Complaints Policy. The policy can be accessed via the school’s website or via the school office. </w:t>
      </w:r>
    </w:p>
    <w:p w:rsidRPr="005F388B" w:rsidR="00F60CF3" w:rsidP="00F60CF3" w:rsidRDefault="00F60CF3" w14:paraId="1B3C64E1" w14:textId="77777777">
      <w:pPr>
        <w:pStyle w:val="BodyA"/>
        <w:spacing w:line="288" w:lineRule="auto"/>
        <w:rPr>
          <w:rStyle w:val="None"/>
          <w:rFonts w:ascii="Arial" w:hAnsi="Arial" w:cs="Arial"/>
          <w:sz w:val="24"/>
          <w:szCs w:val="24"/>
        </w:rPr>
      </w:pPr>
    </w:p>
    <w:p w:rsidRPr="005F388B" w:rsidR="00F60CF3" w:rsidP="5AE4B557" w:rsidRDefault="00F60CF3" w14:paraId="76F6C342" w14:textId="070327A8">
      <w:pPr>
        <w:pStyle w:val="BodyA"/>
        <w:spacing w:line="288" w:lineRule="auto"/>
        <w:rPr>
          <w:rStyle w:val="None"/>
          <w:rFonts w:ascii="Arial" w:hAnsi="Arial" w:cs="Arial"/>
          <w:b w:val="1"/>
          <w:bCs w:val="1"/>
          <w:color w:val="20201F"/>
          <w:sz w:val="24"/>
          <w:szCs w:val="24"/>
          <w:highlight w:val="yellow"/>
        </w:rPr>
      </w:pPr>
      <w:r w:rsidRPr="5AE4B557" w:rsidR="00F60CF3">
        <w:rPr>
          <w:rStyle w:val="None"/>
          <w:rFonts w:ascii="Arial" w:hAnsi="Arial" w:cs="Arial"/>
          <w:sz w:val="24"/>
          <w:szCs w:val="24"/>
        </w:rPr>
        <w:t xml:space="preserve">All concerns or enquires about a pupil with special education needs and/or disabilities or the SEND provision should be dealt with by the class teacher, the SENDCo or the Headteacher. </w:t>
      </w:r>
      <w:r w:rsidRPr="5AE4B557" w:rsidR="00F60CF3">
        <w:rPr>
          <w:rStyle w:val="None"/>
          <w:rFonts w:ascii="Arial" w:hAnsi="Arial" w:cs="Arial"/>
          <w:color w:val="20201F"/>
          <w:sz w:val="24"/>
          <w:szCs w:val="24"/>
        </w:rPr>
        <w:t xml:space="preserve">If a parent/carer does not feel an issue has been resolved effectively, please refer to the </w:t>
      </w:r>
      <w:r w:rsidRPr="5AE4B557" w:rsidR="00F60CF3">
        <w:rPr>
          <w:rStyle w:val="None"/>
          <w:rFonts w:ascii="Arial" w:hAnsi="Arial" w:cs="Arial"/>
          <w:color w:val="20201F"/>
          <w:sz w:val="24"/>
          <w:szCs w:val="24"/>
        </w:rPr>
        <w:t>School’s</w:t>
      </w:r>
      <w:r w:rsidRPr="5AE4B557" w:rsidR="00F60CF3">
        <w:rPr>
          <w:rStyle w:val="None"/>
          <w:rFonts w:ascii="Arial" w:hAnsi="Arial" w:cs="Arial"/>
          <w:color w:val="20201F"/>
          <w:sz w:val="24"/>
          <w:szCs w:val="24"/>
        </w:rPr>
        <w:t xml:space="preserve"> complaints policy here:</w:t>
      </w:r>
      <w:r w:rsidRPr="5AE4B557" w:rsidR="706CCB6D">
        <w:rPr>
          <w:rStyle w:val="None"/>
          <w:rFonts w:ascii="Arial" w:hAnsi="Arial" w:cs="Arial"/>
          <w:color w:val="20201F"/>
          <w:sz w:val="24"/>
          <w:szCs w:val="24"/>
        </w:rPr>
        <w:t xml:space="preserve"> </w:t>
      </w:r>
      <w:hyperlink r:id="R49922a15ee9c462f">
        <w:r w:rsidRPr="5AE4B557" w:rsidR="706CCB6D">
          <w:rPr>
            <w:rStyle w:val="Hyperlink"/>
            <w:rFonts w:ascii="Arial" w:hAnsi="Arial" w:cs="Arial"/>
            <w:sz w:val="24"/>
            <w:szCs w:val="24"/>
          </w:rPr>
          <w:t>https://www.southmoltonprimary.devon.sch.uk/_files/ugd/10321e_73a2507e66534fda809b2e151d723e1e.pdf</w:t>
        </w:r>
      </w:hyperlink>
      <w:r w:rsidRPr="5AE4B557" w:rsidR="706CCB6D">
        <w:rPr>
          <w:rStyle w:val="None"/>
          <w:rFonts w:ascii="Arial" w:hAnsi="Arial" w:cs="Arial"/>
          <w:color w:val="20201F"/>
          <w:sz w:val="24"/>
          <w:szCs w:val="24"/>
        </w:rPr>
        <w:t xml:space="preserve"> </w:t>
      </w:r>
    </w:p>
    <w:p w:rsidRPr="005F388B" w:rsidR="00F60CF3" w:rsidP="00F60CF3" w:rsidRDefault="00F60CF3" w14:paraId="73ADABAA" w14:textId="77777777">
      <w:pPr>
        <w:pStyle w:val="Heading1"/>
        <w:ind w:left="720" w:hanging="720"/>
        <w:rPr>
          <w:rFonts w:ascii="Arial" w:hAnsi="Arial" w:cs="Arial"/>
          <w:sz w:val="24"/>
          <w:szCs w:val="24"/>
        </w:rPr>
      </w:pPr>
    </w:p>
    <w:p w:rsidRPr="005F388B" w:rsidR="00F60CF3" w:rsidP="00F60CF3" w:rsidRDefault="000450BF" w14:paraId="689FA027" w14:textId="7D9FF12A">
      <w:pPr>
        <w:pStyle w:val="Heading1"/>
        <w:ind w:left="720" w:hanging="720"/>
        <w:rPr>
          <w:rFonts w:ascii="Arial" w:hAnsi="Arial" w:cs="Arial"/>
          <w:sz w:val="24"/>
          <w:szCs w:val="24"/>
        </w:rPr>
      </w:pPr>
      <w:r>
        <w:rPr>
          <w:rFonts w:ascii="Arial" w:hAnsi="Arial" w:cs="Arial"/>
          <w:sz w:val="24"/>
          <w:szCs w:val="24"/>
        </w:rPr>
        <w:t xml:space="preserve">     </w:t>
      </w:r>
      <w:bookmarkStart w:name="_Toc215223038" w:id="45"/>
      <w:r w:rsidRPr="005F388B" w:rsidR="00F60CF3">
        <w:rPr>
          <w:rFonts w:ascii="Arial" w:hAnsi="Arial" w:cs="Arial"/>
          <w:sz w:val="24"/>
          <w:szCs w:val="24"/>
        </w:rPr>
        <w:t>14.Training and Resources</w:t>
      </w:r>
      <w:bookmarkEnd w:id="45"/>
      <w:r w:rsidRPr="005F388B" w:rsidR="00F60CF3">
        <w:rPr>
          <w:rFonts w:ascii="Arial" w:hAnsi="Arial" w:cs="Arial"/>
          <w:sz w:val="24"/>
          <w:szCs w:val="24"/>
        </w:rPr>
        <w:t xml:space="preserve"> </w:t>
      </w:r>
    </w:p>
    <w:p w:rsidRPr="005F388B" w:rsidR="00F60CF3" w:rsidP="00F60CF3" w:rsidRDefault="00F60CF3" w14:paraId="4ECFDAB3" w14:textId="3174B51D">
      <w:pPr>
        <w:pStyle w:val="Default"/>
        <w:spacing w:after="240" w:line="288" w:lineRule="auto"/>
        <w:rPr>
          <w:rStyle w:val="None"/>
          <w:rFonts w:eastAsia="Arial"/>
        </w:rPr>
      </w:pPr>
      <w:r w:rsidRPr="5AE4B557" w:rsidR="77D6A908">
        <w:rPr>
          <w:rStyle w:val="None"/>
          <w:color w:val="20201F"/>
        </w:rPr>
        <w:t xml:space="preserve">South </w:t>
      </w:r>
      <w:r w:rsidRPr="5AE4B557" w:rsidR="77D6A908">
        <w:rPr>
          <w:rStyle w:val="None"/>
          <w:color w:val="20201F"/>
        </w:rPr>
        <w:t>Molton</w:t>
      </w:r>
      <w:r w:rsidRPr="5AE4B557" w:rsidR="77D6A908">
        <w:rPr>
          <w:rStyle w:val="None"/>
          <w:color w:val="20201F"/>
        </w:rPr>
        <w:t xml:space="preserve"> Community Primary School </w:t>
      </w:r>
      <w:r w:rsidRPr="5AE4B557" w:rsidR="00F60CF3">
        <w:rPr>
          <w:rStyle w:val="None"/>
          <w:color w:val="20201F"/>
        </w:rPr>
        <w:t xml:space="preserve">understands the need for and value of staff development. Training needs of colleagues are </w:t>
      </w:r>
      <w:r w:rsidRPr="5AE4B557" w:rsidR="00F60CF3">
        <w:rPr>
          <w:rStyle w:val="None"/>
          <w:color w:val="20201F"/>
        </w:rPr>
        <w:t>identified</w:t>
      </w:r>
      <w:r w:rsidRPr="5AE4B557" w:rsidR="00F60CF3">
        <w:rPr>
          <w:rStyle w:val="None"/>
          <w:color w:val="20201F"/>
        </w:rPr>
        <w:t xml:space="preserve"> through appraisal processes, staff questionnaires, feedback from staff training and from discussions during a range of staff/department meetings. SEND training is embedded in the overall planning for school development. Resources and time are </w:t>
      </w:r>
      <w:r w:rsidRPr="5AE4B557" w:rsidR="00F60CF3">
        <w:rPr>
          <w:rStyle w:val="None"/>
          <w:color w:val="20201F"/>
        </w:rPr>
        <w:t>allocated</w:t>
      </w:r>
      <w:r w:rsidRPr="5AE4B557" w:rsidR="00F60CF3">
        <w:rPr>
          <w:rStyle w:val="None"/>
          <w:color w:val="20201F"/>
        </w:rPr>
        <w:t xml:space="preserve"> to colleagues which ensures they are up to date with SEND procedures, </w:t>
      </w:r>
      <w:r w:rsidRPr="5AE4B557" w:rsidR="00F60CF3">
        <w:rPr>
          <w:rStyle w:val="None"/>
          <w:color w:val="20201F"/>
        </w:rPr>
        <w:t>strategies</w:t>
      </w:r>
      <w:r w:rsidRPr="5AE4B557" w:rsidR="00F60CF3">
        <w:rPr>
          <w:rStyle w:val="None"/>
          <w:color w:val="20201F"/>
        </w:rPr>
        <w:t xml:space="preserve"> and knowledge.</w:t>
      </w:r>
    </w:p>
    <w:p w:rsidRPr="005F388B" w:rsidR="00F60CF3" w:rsidP="00F60CF3" w:rsidRDefault="00F60CF3" w14:paraId="1705D966" w14:textId="0CF3AFEB">
      <w:pPr>
        <w:pStyle w:val="Default"/>
        <w:spacing w:after="240" w:line="288" w:lineRule="auto"/>
        <w:rPr>
          <w:rStyle w:val="None"/>
          <w:rFonts w:eastAsia="Arial"/>
        </w:rPr>
      </w:pPr>
      <w:r w:rsidRPr="5AE4B557" w:rsidR="00F60CF3">
        <w:rPr>
          <w:rStyle w:val="None"/>
          <w:color w:val="20201F"/>
        </w:rPr>
        <w:t xml:space="preserve">The SENDCO regularly attends Local Authority SENDCO network meetings </w:t>
      </w:r>
      <w:r w:rsidRPr="5AE4B557" w:rsidR="00F60CF3">
        <w:rPr>
          <w:rStyle w:val="None"/>
          <w:color w:val="20201F"/>
        </w:rPr>
        <w:t>and SEND</w:t>
      </w:r>
      <w:r w:rsidRPr="5AE4B557" w:rsidR="00F60CF3">
        <w:rPr>
          <w:rStyle w:val="None"/>
          <w:color w:val="20201F"/>
        </w:rPr>
        <w:t xml:space="preserve"> Network meetings for The Harbour Schools Partnership, </w:t>
      </w:r>
      <w:r w:rsidRPr="5AE4B557" w:rsidR="00F60CF3">
        <w:rPr>
          <w:rStyle w:val="None"/>
          <w:color w:val="20201F"/>
        </w:rPr>
        <w:t>in order to</w:t>
      </w:r>
      <w:r w:rsidRPr="5AE4B557" w:rsidR="00F60CF3">
        <w:rPr>
          <w:rStyle w:val="None"/>
          <w:color w:val="20201F"/>
        </w:rPr>
        <w:t xml:space="preserve"> keep up to date with local and national updates in SEND. </w:t>
      </w:r>
    </w:p>
    <w:p w:rsidRPr="005F388B" w:rsidR="00F60CF3" w:rsidP="00F60CF3" w:rsidRDefault="000450BF" w14:paraId="5671E5C3" w14:textId="62B5A588">
      <w:pPr>
        <w:pStyle w:val="Heading1"/>
        <w:ind w:left="720" w:hanging="720"/>
        <w:rPr>
          <w:rFonts w:ascii="Arial" w:hAnsi="Arial" w:cs="Arial"/>
          <w:sz w:val="24"/>
          <w:szCs w:val="24"/>
        </w:rPr>
      </w:pPr>
      <w:r>
        <w:rPr>
          <w:rFonts w:ascii="Arial" w:hAnsi="Arial" w:cs="Arial"/>
          <w:sz w:val="24"/>
          <w:szCs w:val="24"/>
        </w:rPr>
        <w:t xml:space="preserve">     </w:t>
      </w:r>
      <w:bookmarkStart w:name="_Toc215223039" w:id="46"/>
      <w:r w:rsidRPr="005F388B" w:rsidR="00F60CF3">
        <w:rPr>
          <w:rFonts w:ascii="Arial" w:hAnsi="Arial" w:cs="Arial"/>
          <w:sz w:val="24"/>
          <w:szCs w:val="24"/>
        </w:rPr>
        <w:t>15.</w:t>
      </w:r>
      <w:r>
        <w:rPr>
          <w:rFonts w:ascii="Arial" w:hAnsi="Arial" w:cs="Arial"/>
          <w:sz w:val="24"/>
          <w:szCs w:val="24"/>
        </w:rPr>
        <w:t xml:space="preserve"> </w:t>
      </w:r>
      <w:r w:rsidRPr="005F388B" w:rsidR="00F60CF3">
        <w:rPr>
          <w:rFonts w:ascii="Arial" w:hAnsi="Arial" w:cs="Arial"/>
          <w:sz w:val="24"/>
          <w:szCs w:val="24"/>
        </w:rPr>
        <w:t>General Data Protection Regulation (GDPR) 2016 &amp; Data Protection Law 2018</w:t>
      </w:r>
      <w:bookmarkEnd w:id="46"/>
    </w:p>
    <w:p w:rsidRPr="005F388B" w:rsidR="00F60CF3" w:rsidP="00F60CF3" w:rsidRDefault="00F60CF3" w14:paraId="6A883D28" w14:textId="6FB326D1">
      <w:pPr>
        <w:pStyle w:val="Default"/>
        <w:spacing w:line="288" w:lineRule="auto"/>
        <w:rPr>
          <w:rStyle w:val="None"/>
          <w:rFonts w:eastAsia="Arial"/>
          <w:color w:val="000000" w:themeColor="text1"/>
        </w:rPr>
      </w:pPr>
      <w:r w:rsidRPr="5AE4B557" w:rsidR="01067327">
        <w:rPr>
          <w:rStyle w:val="None"/>
          <w:color w:val="000000" w:themeColor="text1" w:themeTint="FF" w:themeShade="FF"/>
        </w:rPr>
        <w:t xml:space="preserve">South </w:t>
      </w:r>
      <w:r w:rsidRPr="5AE4B557" w:rsidR="01067327">
        <w:rPr>
          <w:rStyle w:val="None"/>
          <w:color w:val="000000" w:themeColor="text1" w:themeTint="FF" w:themeShade="FF"/>
        </w:rPr>
        <w:t>Molton</w:t>
      </w:r>
      <w:r w:rsidRPr="5AE4B557" w:rsidR="01067327">
        <w:rPr>
          <w:rStyle w:val="None"/>
          <w:color w:val="000000" w:themeColor="text1" w:themeTint="FF" w:themeShade="FF"/>
        </w:rPr>
        <w:t xml:space="preserve"> Community Primary School </w:t>
      </w:r>
      <w:r w:rsidRPr="5AE4B557" w:rsidR="00F60CF3">
        <w:rPr>
          <w:rStyle w:val="None"/>
          <w:color w:val="000000" w:themeColor="text1" w:themeTint="FF" w:themeShade="FF"/>
        </w:rPr>
        <w:t>c</w:t>
      </w:r>
      <w:r w:rsidRPr="5AE4B557" w:rsidR="00F60CF3">
        <w:rPr>
          <w:rStyle w:val="None"/>
          <w:color w:val="000000" w:themeColor="text1" w:themeTint="FF" w:themeShade="FF"/>
        </w:rPr>
        <w:t>ollects, uses and stores information about pupils and may receive information about them fr</w:t>
      </w:r>
      <w:r w:rsidRPr="5AE4B557" w:rsidR="00F60CF3">
        <w:rPr>
          <w:rStyle w:val="None"/>
          <w:color w:val="000000" w:themeColor="text1" w:themeTint="FF" w:themeShade="FF"/>
        </w:rPr>
        <w:t>om their</w:t>
      </w:r>
      <w:r w:rsidRPr="5AE4B557" w:rsidR="00F60CF3">
        <w:rPr>
          <w:rStyle w:val="None"/>
          <w:color w:val="000000" w:themeColor="text1" w:themeTint="FF" w:themeShade="FF"/>
        </w:rPr>
        <w:t xml:space="preserve"> </w:t>
      </w:r>
      <w:r w:rsidRPr="5AE4B557" w:rsidR="00F60CF3">
        <w:rPr>
          <w:rStyle w:val="None"/>
          <w:color w:val="000000" w:themeColor="text1" w:themeTint="FF" w:themeShade="FF"/>
        </w:rPr>
        <w:t>previous</w:t>
      </w:r>
      <w:r w:rsidRPr="5AE4B557" w:rsidR="00F60CF3">
        <w:rPr>
          <w:rStyle w:val="None"/>
          <w:color w:val="000000" w:themeColor="text1" w:themeTint="FF" w:themeShade="FF"/>
        </w:rPr>
        <w:t xml:space="preserve"> schools, as well as from other agencies who work/have worked with them. </w:t>
      </w:r>
    </w:p>
    <w:p w:rsidRPr="005F388B" w:rsidR="00F60CF3" w:rsidP="00F60CF3" w:rsidRDefault="00F60CF3" w14:paraId="079F2723" w14:textId="77777777">
      <w:pPr>
        <w:pStyle w:val="Default"/>
        <w:spacing w:line="288" w:lineRule="auto"/>
        <w:rPr>
          <w:rStyle w:val="None"/>
          <w:rFonts w:eastAsia="Arial"/>
          <w:color w:val="000000" w:themeColor="text1"/>
        </w:rPr>
      </w:pPr>
      <w:r w:rsidRPr="005F388B">
        <w:rPr>
          <w:rStyle w:val="None"/>
          <w:color w:val="000000" w:themeColor="text1"/>
        </w:rPr>
        <w:t>This information helps us:</w:t>
      </w:r>
    </w:p>
    <w:p w:rsidRPr="005F388B" w:rsidR="00F60CF3" w:rsidP="00F60CF3" w:rsidRDefault="00F60CF3" w14:paraId="7FAD2A00" w14:textId="77777777">
      <w:pPr>
        <w:pStyle w:val="Default"/>
        <w:numPr>
          <w:ilvl w:val="0"/>
          <w:numId w:val="58"/>
        </w:numPr>
        <w:pBdr>
          <w:top w:val="nil"/>
          <w:left w:val="nil"/>
          <w:bottom w:val="nil"/>
          <w:right w:val="nil"/>
          <w:between w:val="nil"/>
          <w:bar w:val="nil"/>
        </w:pBdr>
        <w:autoSpaceDE/>
        <w:autoSpaceDN/>
        <w:adjustRightInd/>
        <w:spacing w:line="288" w:lineRule="auto"/>
        <w:rPr>
          <w:color w:val="000000" w:themeColor="text1"/>
        </w:rPr>
      </w:pPr>
      <w:r w:rsidRPr="005F388B">
        <w:rPr>
          <w:rStyle w:val="None"/>
          <w:color w:val="000000" w:themeColor="text1"/>
        </w:rPr>
        <w:t>Support teaching and learning</w:t>
      </w:r>
    </w:p>
    <w:p w:rsidRPr="005F388B" w:rsidR="00F60CF3" w:rsidP="00F60CF3" w:rsidRDefault="00F60CF3" w14:paraId="31313C5C" w14:textId="77777777">
      <w:pPr>
        <w:pStyle w:val="Default"/>
        <w:numPr>
          <w:ilvl w:val="0"/>
          <w:numId w:val="58"/>
        </w:numPr>
        <w:pBdr>
          <w:top w:val="nil"/>
          <w:left w:val="nil"/>
          <w:bottom w:val="nil"/>
          <w:right w:val="nil"/>
          <w:between w:val="nil"/>
          <w:bar w:val="nil"/>
        </w:pBdr>
        <w:autoSpaceDE/>
        <w:autoSpaceDN/>
        <w:adjustRightInd/>
        <w:spacing w:line="288" w:lineRule="auto"/>
        <w:rPr>
          <w:color w:val="000000" w:themeColor="text1"/>
        </w:rPr>
      </w:pPr>
      <w:r w:rsidRPr="005F388B">
        <w:rPr>
          <w:rStyle w:val="None"/>
          <w:color w:val="000000" w:themeColor="text1"/>
        </w:rPr>
        <w:t>Follow and report on pupils’ progress</w:t>
      </w:r>
    </w:p>
    <w:p w:rsidRPr="005F388B" w:rsidR="00F60CF3" w:rsidP="00F60CF3" w:rsidRDefault="00F60CF3" w14:paraId="48E560B9" w14:textId="77777777">
      <w:pPr>
        <w:pStyle w:val="Default"/>
        <w:numPr>
          <w:ilvl w:val="0"/>
          <w:numId w:val="58"/>
        </w:numPr>
        <w:pBdr>
          <w:top w:val="nil"/>
          <w:left w:val="nil"/>
          <w:bottom w:val="nil"/>
          <w:right w:val="nil"/>
          <w:between w:val="nil"/>
          <w:bar w:val="nil"/>
        </w:pBdr>
        <w:autoSpaceDE/>
        <w:autoSpaceDN/>
        <w:adjustRightInd/>
        <w:spacing w:line="288" w:lineRule="auto"/>
        <w:rPr>
          <w:color w:val="000000" w:themeColor="text1"/>
        </w:rPr>
      </w:pPr>
      <w:r w:rsidRPr="005F388B">
        <w:rPr>
          <w:rStyle w:val="None"/>
          <w:color w:val="000000" w:themeColor="text1"/>
        </w:rPr>
        <w:t xml:space="preserve">Provide the right care and support </w:t>
      </w:r>
    </w:p>
    <w:p w:rsidRPr="005F388B" w:rsidR="00F60CF3" w:rsidP="00F60CF3" w:rsidRDefault="00F60CF3" w14:paraId="22BC881A" w14:textId="77777777">
      <w:pPr>
        <w:pStyle w:val="Default"/>
        <w:numPr>
          <w:ilvl w:val="0"/>
          <w:numId w:val="58"/>
        </w:numPr>
        <w:pBdr>
          <w:top w:val="nil"/>
          <w:left w:val="nil"/>
          <w:bottom w:val="nil"/>
          <w:right w:val="nil"/>
          <w:between w:val="nil"/>
          <w:bar w:val="nil"/>
        </w:pBdr>
        <w:autoSpaceDE/>
        <w:autoSpaceDN/>
        <w:adjustRightInd/>
        <w:spacing w:line="288" w:lineRule="auto"/>
        <w:rPr>
          <w:color w:val="000000" w:themeColor="text1"/>
        </w:rPr>
      </w:pPr>
      <w:r w:rsidRPr="005F388B">
        <w:rPr>
          <w:rStyle w:val="None"/>
          <w:color w:val="000000" w:themeColor="text1"/>
        </w:rPr>
        <w:t>Understand how well the school is doing as a whole</w:t>
      </w:r>
    </w:p>
    <w:p w:rsidRPr="005F388B" w:rsidR="00F60CF3" w:rsidP="00F60CF3" w:rsidRDefault="00F60CF3" w14:paraId="35BE20B1" w14:textId="77777777">
      <w:pPr>
        <w:pStyle w:val="Default"/>
        <w:spacing w:line="288" w:lineRule="auto"/>
        <w:rPr>
          <w:rStyle w:val="None"/>
          <w:rFonts w:eastAsia="Arial"/>
          <w:color w:val="08262C"/>
          <w:u w:color="08262C"/>
        </w:rPr>
      </w:pPr>
    </w:p>
    <w:p w:rsidRPr="005F388B" w:rsidR="00F60CF3" w:rsidP="00F60CF3" w:rsidRDefault="00F60CF3" w14:paraId="59F8F892" w14:textId="77777777">
      <w:pPr>
        <w:pStyle w:val="Default"/>
        <w:spacing w:line="288" w:lineRule="auto"/>
        <w:rPr>
          <w:rStyle w:val="None"/>
          <w:color w:val="000000" w:themeColor="text1"/>
        </w:rPr>
      </w:pPr>
      <w:r w:rsidRPr="005F388B">
        <w:rPr>
          <w:rStyle w:val="None"/>
          <w:color w:val="000000" w:themeColor="text1"/>
        </w:rPr>
        <w:t>The information we keep (although not limited to) includes contact details; assessment marks and results, attendance records; other information such as ethnic group or religion; special educational needs; safeguarding information and any relevant medical information.</w:t>
      </w:r>
    </w:p>
    <w:p w:rsidRPr="005F388B" w:rsidR="00F60CF3" w:rsidP="00F60CF3" w:rsidRDefault="00F60CF3" w14:paraId="3F64E3D0" w14:textId="77777777">
      <w:pPr>
        <w:pStyle w:val="Default"/>
        <w:spacing w:line="288" w:lineRule="auto"/>
        <w:rPr>
          <w:rStyle w:val="None"/>
          <w:rFonts w:eastAsia="Arial"/>
          <w:color w:val="000000" w:themeColor="text1"/>
        </w:rPr>
      </w:pPr>
    </w:p>
    <w:p w:rsidRPr="005F388B" w:rsidR="00F60CF3" w:rsidP="00F60CF3" w:rsidRDefault="00F60CF3" w14:paraId="1C84762F" w14:textId="77777777">
      <w:pPr>
        <w:pStyle w:val="Default"/>
        <w:spacing w:line="288" w:lineRule="auto"/>
        <w:rPr>
          <w:rStyle w:val="None"/>
          <w:color w:val="000000" w:themeColor="text1"/>
        </w:rPr>
      </w:pPr>
      <w:r w:rsidRPr="005F388B">
        <w:rPr>
          <w:rStyle w:val="None"/>
          <w:color w:val="000000" w:themeColor="text1"/>
        </w:rPr>
        <w:t>We are required (through GDPR)) to take care of all information and we take this responsibility seriously.</w:t>
      </w:r>
    </w:p>
    <w:p w:rsidRPr="005F388B" w:rsidR="00F60CF3" w:rsidP="00F60CF3" w:rsidRDefault="00F60CF3" w14:paraId="20B6B7D3" w14:textId="77777777">
      <w:pPr>
        <w:pStyle w:val="Default"/>
        <w:spacing w:line="288" w:lineRule="auto"/>
        <w:rPr>
          <w:rStyle w:val="None"/>
          <w:color w:val="000000" w:themeColor="text1"/>
        </w:rPr>
      </w:pPr>
      <w:r w:rsidRPr="005F388B">
        <w:rPr>
          <w:rStyle w:val="None"/>
          <w:color w:val="000000" w:themeColor="text1"/>
        </w:rPr>
        <w:t>We will not give information about pupils to anyone outside the school without your consent unless the law and/or our rules permit it. We are required by law to pass some of your information to the Local Authority (LA) and the Department for Education (DfE).</w:t>
      </w:r>
    </w:p>
    <w:p w:rsidRPr="005F388B" w:rsidR="00F60CF3" w:rsidP="00F60CF3" w:rsidRDefault="00F60CF3" w14:paraId="1CB6EFD3" w14:textId="77777777">
      <w:pPr>
        <w:pStyle w:val="Default"/>
        <w:spacing w:line="288" w:lineRule="auto"/>
        <w:rPr>
          <w:rStyle w:val="None"/>
          <w:rFonts w:eastAsia="Arial"/>
          <w:color w:val="000000" w:themeColor="text1"/>
        </w:rPr>
      </w:pPr>
    </w:p>
    <w:p w:rsidRPr="005F388B" w:rsidR="00F60CF3" w:rsidP="00F60CF3" w:rsidRDefault="00F60CF3" w14:paraId="311B20C9" w14:textId="77777777">
      <w:pPr>
        <w:pStyle w:val="Default"/>
        <w:spacing w:line="288" w:lineRule="auto"/>
        <w:rPr>
          <w:rStyle w:val="None"/>
          <w:color w:val="000000" w:themeColor="text1"/>
        </w:rPr>
      </w:pPr>
      <w:r w:rsidRPr="005F388B">
        <w:rPr>
          <w:rStyle w:val="None"/>
          <w:color w:val="000000" w:themeColor="text1"/>
        </w:rPr>
        <w:t>If you require more information about how the Local Authority store this data, you can visit the following website:</w:t>
      </w:r>
    </w:p>
    <w:p w:rsidRPr="005F388B" w:rsidR="00F60CF3" w:rsidP="00F60CF3" w:rsidRDefault="00F60CF3" w14:paraId="78C57C28" w14:textId="77777777">
      <w:pPr>
        <w:pStyle w:val="Default"/>
        <w:spacing w:line="288" w:lineRule="auto"/>
        <w:rPr>
          <w:rStyle w:val="None"/>
          <w:color w:val="08262C"/>
          <w:u w:color="08262C"/>
        </w:rPr>
      </w:pPr>
    </w:p>
    <w:p w:rsidRPr="005F388B" w:rsidR="00F60CF3" w:rsidP="00F60CF3" w:rsidRDefault="00F60CF3" w14:paraId="4B391320" w14:textId="77777777">
      <w:pPr>
        <w:pStyle w:val="Default"/>
        <w:spacing w:line="288" w:lineRule="auto"/>
        <w:rPr>
          <w:rStyle w:val="Hyperlink2"/>
        </w:rPr>
      </w:pPr>
      <w:hyperlink w:history="1" r:id="rId29">
        <w:r w:rsidRPr="005F388B">
          <w:rPr>
            <w:rStyle w:val="Hyperlink2"/>
          </w:rPr>
          <w:t>https://new.devon.gov.uk/keepingdevonsdata/education-and-learning/</w:t>
        </w:r>
      </w:hyperlink>
      <w:r w:rsidRPr="005F388B">
        <w:rPr>
          <w:rStyle w:val="Hyperlink2"/>
        </w:rPr>
        <w:t xml:space="preserve"> </w:t>
      </w:r>
    </w:p>
    <w:p w:rsidRPr="005F388B" w:rsidR="00F60CF3" w:rsidP="00F60CF3" w:rsidRDefault="00F60CF3" w14:paraId="679F918F" w14:textId="77777777">
      <w:pPr>
        <w:pStyle w:val="Default"/>
        <w:spacing w:line="288" w:lineRule="auto"/>
        <w:rPr>
          <w:rStyle w:val="None"/>
          <w:color w:val="08262C"/>
          <w:u w:color="08262C"/>
        </w:rPr>
      </w:pPr>
    </w:p>
    <w:p w:rsidRPr="005F388B" w:rsidR="00F60CF3" w:rsidP="00F60CF3" w:rsidRDefault="00F60CF3" w14:paraId="6F9FFA1B" w14:textId="6DD8E53B">
      <w:pPr>
        <w:pStyle w:val="Default"/>
        <w:spacing w:line="288" w:lineRule="auto"/>
        <w:rPr>
          <w:rStyle w:val="None"/>
          <w:color w:val="08262C"/>
        </w:rPr>
      </w:pPr>
      <w:r w:rsidRPr="13EB1E58" w:rsidR="00F60CF3">
        <w:rPr>
          <w:rStyle w:val="None"/>
          <w:color w:val="000000" w:themeColor="text1" w:themeTint="FF" w:themeShade="FF"/>
        </w:rPr>
        <w:t xml:space="preserve">Please also refer </w:t>
      </w:r>
      <w:r w:rsidRPr="13EB1E58" w:rsidR="00F60CF3">
        <w:rPr>
          <w:rStyle w:val="None"/>
          <w:color w:val="000000" w:themeColor="text1" w:themeTint="FF" w:themeShade="FF"/>
        </w:rPr>
        <w:t>to</w:t>
      </w:r>
      <w:r w:rsidRPr="13EB1E58" w:rsidR="0556E3CC">
        <w:rPr>
          <w:rStyle w:val="None"/>
          <w:color w:val="000000" w:themeColor="text1" w:themeTint="FF" w:themeShade="FF"/>
        </w:rPr>
        <w:t xml:space="preserve"> South</w:t>
      </w:r>
      <w:r w:rsidRPr="13EB1E58" w:rsidR="0556E3CC">
        <w:rPr>
          <w:rStyle w:val="None"/>
          <w:color w:val="000000" w:themeColor="text1" w:themeTint="FF" w:themeShade="FF"/>
        </w:rPr>
        <w:t xml:space="preserve"> </w:t>
      </w:r>
      <w:r w:rsidRPr="13EB1E58" w:rsidR="0556E3CC">
        <w:rPr>
          <w:rStyle w:val="None"/>
          <w:color w:val="000000" w:themeColor="text1" w:themeTint="FF" w:themeShade="FF"/>
        </w:rPr>
        <w:t>Molton</w:t>
      </w:r>
      <w:r w:rsidRPr="13EB1E58" w:rsidR="0556E3CC">
        <w:rPr>
          <w:rStyle w:val="None"/>
          <w:color w:val="000000" w:themeColor="text1" w:themeTint="FF" w:themeShade="FF"/>
        </w:rPr>
        <w:t xml:space="preserve"> Community Primary School’s</w:t>
      </w:r>
      <w:r w:rsidRPr="13EB1E58" w:rsidR="00F60CF3">
        <w:rPr>
          <w:rStyle w:val="None"/>
          <w:color w:val="000000" w:themeColor="text1" w:themeTint="FF" w:themeShade="FF"/>
        </w:rPr>
        <w:t xml:space="preserve"> Privacy Notices on our school websit</w:t>
      </w:r>
      <w:r w:rsidRPr="13EB1E58" w:rsidR="00F60CF3">
        <w:rPr>
          <w:rStyle w:val="None"/>
          <w:color w:val="08262C"/>
        </w:rPr>
        <w:t>e.</w:t>
      </w:r>
    </w:p>
    <w:p w:rsidR="77E2BA9F" w:rsidP="13EB1E58" w:rsidRDefault="77E2BA9F" w14:paraId="38F6F6AF" w14:textId="44865A5C">
      <w:pPr>
        <w:pStyle w:val="Default"/>
        <w:spacing w:line="288" w:lineRule="auto"/>
        <w:rPr>
          <w:noProof w:val="0"/>
          <w:lang w:val="en-GB"/>
        </w:rPr>
      </w:pPr>
      <w:hyperlink r:id="Rca327c1708274d28">
        <w:r w:rsidRPr="13EB1E58" w:rsidR="77E2BA9F">
          <w:rPr>
            <w:rStyle w:val="Hyperlink"/>
            <w:noProof w:val="0"/>
            <w:lang w:val="en-GB"/>
          </w:rPr>
          <w:t>Home | South Molton Community Primary School | Education | England</w:t>
        </w:r>
      </w:hyperlink>
    </w:p>
    <w:p w:rsidRPr="005F388B" w:rsidR="00F60CF3" w:rsidP="00F60CF3" w:rsidRDefault="00F60CF3" w14:paraId="674AD1DF" w14:textId="77777777">
      <w:pPr>
        <w:pStyle w:val="BodyA"/>
        <w:spacing w:line="288" w:lineRule="auto"/>
        <w:rPr>
          <w:rStyle w:val="None"/>
          <w:rFonts w:ascii="Arial" w:hAnsi="Arial" w:cs="Arial"/>
          <w:b/>
          <w:bCs/>
          <w:color w:val="000000" w:themeColor="text1"/>
          <w:sz w:val="24"/>
          <w:szCs w:val="24"/>
        </w:rPr>
      </w:pPr>
    </w:p>
    <w:p w:rsidRPr="005F388B" w:rsidR="00F60CF3" w:rsidP="00F60CF3" w:rsidRDefault="00F60CF3" w14:paraId="3C623FCA" w14:textId="77777777">
      <w:pPr>
        <w:rPr>
          <w:rFonts w:cs="Arial" w:eastAsiaTheme="minorHAnsi"/>
          <w:b/>
          <w:color w:val="000000"/>
          <w:sz w:val="24"/>
          <w:szCs w:val="24"/>
        </w:rPr>
      </w:pPr>
      <w:r w:rsidRPr="005F388B">
        <w:rPr>
          <w:rFonts w:cs="Arial"/>
          <w:sz w:val="24"/>
          <w:szCs w:val="24"/>
        </w:rPr>
        <w:br w:type="page"/>
      </w:r>
    </w:p>
    <w:p w:rsidRPr="005F388B" w:rsidR="00F60CF3" w:rsidP="24CDD442" w:rsidRDefault="00F60CF3" w14:paraId="2035F1D1" w14:textId="5FCF2E12">
      <w:pPr>
        <w:pStyle w:val="Appendix1"/>
        <w:rPr>
          <w:rFonts w:ascii="Arial" w:hAnsi="Arial"/>
        </w:rPr>
      </w:pPr>
      <w:bookmarkStart w:name="_Toc215223040" w:id="47"/>
      <w:r w:rsidRPr="24CDD442" w:rsidR="00F60CF3">
        <w:rPr>
          <w:rFonts w:ascii="Arial" w:hAnsi="Arial"/>
        </w:rPr>
        <w:t xml:space="preserve">APPENDIX 1: SCHOOL SEND INFORMATION REPORT </w:t>
      </w:r>
      <w:bookmarkEnd w:id="47"/>
    </w:p>
    <w:p w:rsidRPr="005F388B" w:rsidR="00F60CF3" w:rsidP="00F60CF3" w:rsidRDefault="00F60CF3" w14:paraId="508A92B3" w14:textId="77777777">
      <w:pPr>
        <w:pStyle w:val="BodyA"/>
        <w:spacing w:line="288" w:lineRule="auto"/>
        <w:rPr>
          <w:rStyle w:val="None"/>
          <w:rFonts w:ascii="Arial" w:hAnsi="Arial" w:eastAsia="Arial" w:cs="Arial"/>
          <w:sz w:val="24"/>
          <w:szCs w:val="24"/>
        </w:rPr>
      </w:pPr>
    </w:p>
    <w:p w:rsidRPr="005F388B" w:rsidR="00F60CF3" w:rsidP="00F60CF3" w:rsidRDefault="00F60CF3" w14:paraId="6F2ACA92" w14:textId="77777777">
      <w:pPr>
        <w:pStyle w:val="BodyA"/>
        <w:spacing w:line="288" w:lineRule="auto"/>
        <w:rPr>
          <w:rStyle w:val="None"/>
          <w:rFonts w:ascii="Arial" w:hAnsi="Arial" w:eastAsia="Arial" w:cs="Arial"/>
          <w:sz w:val="24"/>
          <w:szCs w:val="24"/>
        </w:rPr>
      </w:pPr>
      <w:r w:rsidRPr="005F388B">
        <w:rPr>
          <w:rStyle w:val="None"/>
          <w:rFonts w:ascii="Arial" w:hAnsi="Arial" w:eastAsia="Arial" w:cs="Arial"/>
          <w:sz w:val="24"/>
          <w:szCs w:val="24"/>
        </w:rPr>
        <w:t>Also available on school website</w:t>
      </w:r>
    </w:p>
    <w:p w:rsidRPr="005F388B" w:rsidR="00F60CF3" w:rsidP="00F60CF3" w:rsidRDefault="00F60CF3" w14:paraId="57AA324E" w14:textId="77777777">
      <w:pPr>
        <w:pStyle w:val="BodyA"/>
        <w:spacing w:line="288" w:lineRule="auto"/>
        <w:rPr>
          <w:rStyle w:val="None"/>
          <w:rFonts w:ascii="Arial" w:hAnsi="Arial" w:eastAsia="Arial" w:cs="Arial"/>
          <w:sz w:val="24"/>
          <w:szCs w:val="24"/>
        </w:rPr>
      </w:pPr>
    </w:p>
    <w:p w:rsidRPr="005F388B" w:rsidR="00F60CF3" w:rsidP="5AE4B557" w:rsidRDefault="00F60CF3" w14:paraId="65438322" w14:textId="505AF27A">
      <w:pPr>
        <w:pStyle w:val="BodyA"/>
        <w:spacing w:line="288" w:lineRule="auto"/>
        <w:rPr>
          <w:noProof w:val="0"/>
          <w:lang w:val="en-GB"/>
        </w:rPr>
      </w:pPr>
      <w:hyperlink r:id="Rf83798a80ed6404d">
        <w:r w:rsidRPr="5AE4B557" w:rsidR="6033303C">
          <w:rPr>
            <w:rStyle w:val="Hyperlink"/>
            <w:noProof w:val="0"/>
            <w:lang w:val="en-GB"/>
          </w:rPr>
          <w:t>Home | South Molton Community Primary School | Education | England</w:t>
        </w:r>
      </w:hyperlink>
    </w:p>
    <w:p w:rsidRPr="005F388B" w:rsidR="00F60CF3" w:rsidP="00F60CF3" w:rsidRDefault="00F60CF3" w14:paraId="6A0A97E0" w14:textId="77777777">
      <w:pPr>
        <w:pStyle w:val="BodyA"/>
        <w:spacing w:line="288" w:lineRule="auto"/>
        <w:rPr>
          <w:rStyle w:val="None"/>
          <w:rFonts w:ascii="Arial" w:hAnsi="Arial" w:cs="Arial"/>
          <w:b/>
          <w:bCs/>
          <w:sz w:val="24"/>
          <w:szCs w:val="24"/>
        </w:rPr>
      </w:pPr>
    </w:p>
    <w:p w:rsidRPr="005F388B" w:rsidR="00F60CF3" w:rsidP="00F60CF3" w:rsidRDefault="00F60CF3" w14:paraId="33715520" w14:textId="77777777">
      <w:pPr>
        <w:rPr>
          <w:rStyle w:val="None"/>
          <w:rFonts w:eastAsia="Helvetica Neue" w:cs="Arial"/>
          <w:b/>
          <w:bCs/>
          <w:color w:val="000000"/>
          <w:sz w:val="24"/>
          <w:szCs w:val="24"/>
          <w:u w:color="000000"/>
        </w:rPr>
      </w:pPr>
      <w:r w:rsidRPr="005F388B">
        <w:rPr>
          <w:rStyle w:val="None"/>
          <w:rFonts w:cs="Arial"/>
          <w:b/>
          <w:bCs/>
          <w:sz w:val="24"/>
          <w:szCs w:val="24"/>
        </w:rPr>
        <w:br w:type="page"/>
      </w:r>
    </w:p>
    <w:p w:rsidRPr="005F388B" w:rsidR="00F60CF3" w:rsidP="00F60CF3" w:rsidRDefault="00F60CF3" w14:paraId="1DDB83EB" w14:textId="77777777">
      <w:pPr>
        <w:pStyle w:val="Appendix1"/>
        <w:rPr>
          <w:rFonts w:ascii="Arial" w:hAnsi="Arial"/>
        </w:rPr>
      </w:pPr>
      <w:bookmarkStart w:name="_Toc215223041" w:id="48"/>
      <w:r w:rsidRPr="005F388B">
        <w:rPr>
          <w:rFonts w:ascii="Arial" w:hAnsi="Arial"/>
        </w:rPr>
        <w:t>APPENDIX 2: DETAILS OF ASSESSMENT TOOLS AND MATERIALS</w:t>
      </w:r>
      <w:bookmarkEnd w:id="48"/>
    </w:p>
    <w:p w:rsidRPr="005F388B" w:rsidR="00F60CF3" w:rsidP="00F60CF3" w:rsidRDefault="00F60CF3" w14:paraId="0960994E" w14:textId="77777777">
      <w:pPr>
        <w:pStyle w:val="BodyA"/>
        <w:spacing w:line="288" w:lineRule="auto"/>
        <w:rPr>
          <w:rStyle w:val="None"/>
          <w:rFonts w:ascii="Arial" w:hAnsi="Arial" w:cs="Arial"/>
          <w:sz w:val="24"/>
          <w:szCs w:val="24"/>
        </w:rPr>
      </w:pPr>
    </w:p>
    <w:p w:rsidRPr="005F388B" w:rsidR="00F60CF3" w:rsidP="24CDD442" w:rsidRDefault="00F60CF3" w14:paraId="59E5EB06" w14:textId="10B7B403">
      <w:pPr>
        <w:pStyle w:val="BodyA"/>
        <w:spacing w:line="288" w:lineRule="auto"/>
        <w:rPr>
          <w:rStyle w:val="None"/>
          <w:rFonts w:ascii="Arial" w:hAnsi="Arial" w:eastAsia="Calibri" w:cs="Arial"/>
          <w:sz w:val="24"/>
          <w:szCs w:val="24"/>
          <w:highlight w:val="yellow"/>
        </w:rPr>
      </w:pPr>
      <w:r w:rsidRPr="24CDD442" w:rsidR="00F60CF3">
        <w:rPr>
          <w:rStyle w:val="None"/>
          <w:rFonts w:ascii="Arial" w:hAnsi="Arial" w:cs="Arial"/>
          <w:sz w:val="24"/>
          <w:szCs w:val="24"/>
        </w:rPr>
        <w:t>Details of assessment tools and materials use</w:t>
      </w:r>
      <w:r w:rsidRPr="24CDD442" w:rsidR="00F60CF3">
        <w:rPr>
          <w:rStyle w:val="None"/>
          <w:rFonts w:ascii="Arial" w:hAnsi="Arial" w:eastAsia="Calibri" w:cs="Arial"/>
          <w:sz w:val="24"/>
          <w:szCs w:val="24"/>
        </w:rPr>
        <w:t xml:space="preserve">d </w:t>
      </w:r>
      <w:r w:rsidRPr="24CDD442" w:rsidR="00F60CF3">
        <w:rPr>
          <w:rStyle w:val="None"/>
          <w:rFonts w:ascii="Arial" w:hAnsi="Arial" w:eastAsia="Calibri" w:cs="Arial"/>
          <w:sz w:val="24"/>
          <w:szCs w:val="24"/>
        </w:rPr>
        <w:t xml:space="preserve">in </w:t>
      </w:r>
      <w:r w:rsidRPr="24CDD442" w:rsidR="0303938E">
        <w:rPr>
          <w:rStyle w:val="None"/>
          <w:rFonts w:ascii="Arial" w:hAnsi="Arial" w:eastAsia="Calibri" w:cs="Arial"/>
          <w:sz w:val="24"/>
          <w:szCs w:val="24"/>
        </w:rPr>
        <w:t xml:space="preserve">South </w:t>
      </w:r>
      <w:r w:rsidRPr="24CDD442" w:rsidR="0303938E">
        <w:rPr>
          <w:rStyle w:val="None"/>
          <w:rFonts w:ascii="Arial" w:hAnsi="Arial" w:eastAsia="Calibri" w:cs="Arial"/>
          <w:sz w:val="24"/>
          <w:szCs w:val="24"/>
        </w:rPr>
        <w:t>Molton</w:t>
      </w:r>
      <w:r w:rsidRPr="24CDD442" w:rsidR="0303938E">
        <w:rPr>
          <w:rStyle w:val="None"/>
          <w:rFonts w:ascii="Arial" w:hAnsi="Arial" w:eastAsia="Calibri" w:cs="Arial"/>
          <w:sz w:val="24"/>
          <w:szCs w:val="24"/>
        </w:rPr>
        <w:t xml:space="preserve"> Community Primary School </w:t>
      </w:r>
      <w:r w:rsidRPr="24CDD442" w:rsidR="00F60CF3">
        <w:rPr>
          <w:rStyle w:val="None"/>
          <w:rFonts w:ascii="Arial" w:hAnsi="Arial" w:eastAsia="Calibri" w:cs="Arial"/>
          <w:sz w:val="24"/>
          <w:szCs w:val="24"/>
        </w:rPr>
        <w:t>These may include the following</w:t>
      </w:r>
      <w:r w:rsidRPr="24CDD442" w:rsidR="717594FB">
        <w:rPr>
          <w:rStyle w:val="None"/>
          <w:rFonts w:ascii="Arial" w:hAnsi="Arial" w:eastAsia="Calibri" w:cs="Arial"/>
          <w:sz w:val="24"/>
          <w:szCs w:val="24"/>
        </w:rPr>
        <w:t>:</w:t>
      </w:r>
    </w:p>
    <w:p w:rsidRPr="005F388B" w:rsidR="00F60CF3" w:rsidP="00F60CF3" w:rsidRDefault="00F60CF3" w14:paraId="64762D07" w14:textId="77777777">
      <w:pPr>
        <w:pStyle w:val="BodyA"/>
        <w:numPr>
          <w:ilvl w:val="0"/>
          <w:numId w:val="43"/>
        </w:numPr>
        <w:spacing w:line="288" w:lineRule="auto"/>
        <w:rPr>
          <w:rFonts w:ascii="Arial" w:hAnsi="Arial" w:cs="Arial"/>
          <w:sz w:val="24"/>
          <w:szCs w:val="24"/>
        </w:rPr>
      </w:pPr>
      <w:r w:rsidRPr="005F388B">
        <w:rPr>
          <w:rStyle w:val="None"/>
          <w:rFonts w:ascii="Arial" w:hAnsi="Arial" w:cs="Arial"/>
          <w:sz w:val="24"/>
          <w:szCs w:val="24"/>
        </w:rPr>
        <w:t>Foundation Stage Profile</w:t>
      </w:r>
    </w:p>
    <w:p w:rsidRPr="005F388B" w:rsidR="00F60CF3" w:rsidP="00F60CF3" w:rsidRDefault="00F60CF3" w14:paraId="24AA5C4E" w14:textId="77777777">
      <w:pPr>
        <w:pStyle w:val="BodyA"/>
        <w:numPr>
          <w:ilvl w:val="0"/>
          <w:numId w:val="43"/>
        </w:numPr>
        <w:spacing w:line="288" w:lineRule="auto"/>
        <w:rPr>
          <w:rFonts w:ascii="Arial" w:hAnsi="Arial" w:cs="Arial"/>
          <w:sz w:val="24"/>
          <w:szCs w:val="24"/>
        </w:rPr>
      </w:pPr>
      <w:r w:rsidRPr="005F388B">
        <w:rPr>
          <w:rStyle w:val="None"/>
          <w:rFonts w:ascii="Arial" w:hAnsi="Arial" w:cs="Arial"/>
          <w:sz w:val="24"/>
          <w:szCs w:val="24"/>
        </w:rPr>
        <w:t>SATs and Optional SATs results</w:t>
      </w:r>
    </w:p>
    <w:p w:rsidRPr="005F388B" w:rsidR="00F60CF3" w:rsidP="00F60CF3" w:rsidRDefault="00F60CF3" w14:paraId="36A3F25B" w14:textId="77777777">
      <w:pPr>
        <w:pStyle w:val="BodyA"/>
        <w:numPr>
          <w:ilvl w:val="0"/>
          <w:numId w:val="43"/>
        </w:numPr>
        <w:spacing w:line="288" w:lineRule="auto"/>
        <w:rPr>
          <w:rFonts w:ascii="Arial" w:hAnsi="Arial" w:cs="Arial"/>
          <w:sz w:val="24"/>
          <w:szCs w:val="24"/>
        </w:rPr>
      </w:pPr>
      <w:r w:rsidRPr="13EB1E58" w:rsidR="00F60CF3">
        <w:rPr>
          <w:rStyle w:val="None"/>
          <w:rFonts w:ascii="Arial" w:hAnsi="Arial" w:cs="Arial"/>
          <w:sz w:val="24"/>
          <w:szCs w:val="24"/>
        </w:rPr>
        <w:t>Year 1 phonics Screening Check</w:t>
      </w:r>
    </w:p>
    <w:p w:rsidRPr="005F388B" w:rsidR="00F60CF3" w:rsidP="00F60CF3" w:rsidRDefault="00F60CF3" w14:paraId="5DDBF6C8" w14:textId="77777777">
      <w:pPr>
        <w:pStyle w:val="BodyA"/>
        <w:numPr>
          <w:ilvl w:val="0"/>
          <w:numId w:val="43"/>
        </w:numPr>
        <w:spacing w:line="288" w:lineRule="auto"/>
        <w:rPr>
          <w:rFonts w:ascii="Arial" w:hAnsi="Arial" w:cs="Arial"/>
          <w:sz w:val="24"/>
          <w:szCs w:val="24"/>
        </w:rPr>
      </w:pPr>
      <w:r w:rsidRPr="005F388B">
        <w:rPr>
          <w:rStyle w:val="None"/>
          <w:rFonts w:ascii="Arial" w:hAnsi="Arial" w:cs="Arial"/>
          <w:sz w:val="24"/>
          <w:szCs w:val="24"/>
        </w:rPr>
        <w:t>Phonic checklists</w:t>
      </w:r>
    </w:p>
    <w:p w:rsidRPr="005F388B" w:rsidR="00F60CF3" w:rsidP="00F60CF3" w:rsidRDefault="00F60CF3" w14:paraId="5A973823" w14:textId="77777777">
      <w:pPr>
        <w:pStyle w:val="BodyA"/>
        <w:numPr>
          <w:ilvl w:val="0"/>
          <w:numId w:val="43"/>
        </w:numPr>
        <w:spacing w:line="288" w:lineRule="auto"/>
        <w:rPr>
          <w:rStyle w:val="None"/>
          <w:rFonts w:ascii="Arial" w:hAnsi="Arial" w:cs="Arial"/>
          <w:sz w:val="24"/>
          <w:szCs w:val="24"/>
        </w:rPr>
      </w:pPr>
      <w:r w:rsidRPr="13EB1E58" w:rsidR="00F60CF3">
        <w:rPr>
          <w:rStyle w:val="None"/>
          <w:rFonts w:ascii="Arial" w:hAnsi="Arial" w:cs="Arial"/>
          <w:sz w:val="24"/>
          <w:szCs w:val="24"/>
        </w:rPr>
        <w:t>High Frequency word checklists (reading and spelling)</w:t>
      </w:r>
    </w:p>
    <w:p w:rsidRPr="005F388B" w:rsidR="00F60CF3" w:rsidP="00F60CF3" w:rsidRDefault="00F60CF3" w14:paraId="2F269470" w14:textId="77777777">
      <w:pPr>
        <w:pStyle w:val="BodyA"/>
        <w:numPr>
          <w:ilvl w:val="0"/>
          <w:numId w:val="43"/>
        </w:numPr>
        <w:spacing w:line="288" w:lineRule="auto"/>
        <w:rPr>
          <w:rFonts w:ascii="Arial" w:hAnsi="Arial" w:cs="Arial"/>
          <w:sz w:val="24"/>
          <w:szCs w:val="24"/>
        </w:rPr>
      </w:pPr>
      <w:r w:rsidRPr="005F388B">
        <w:rPr>
          <w:rStyle w:val="None"/>
          <w:rFonts w:ascii="Arial" w:hAnsi="Arial" w:cs="Arial"/>
          <w:sz w:val="24"/>
          <w:szCs w:val="24"/>
        </w:rPr>
        <w:t>Detailed records of work</w:t>
      </w:r>
    </w:p>
    <w:p w:rsidRPr="005F388B" w:rsidR="00F60CF3" w:rsidP="00F60CF3" w:rsidRDefault="00F60CF3" w14:paraId="76195AD6" w14:textId="77777777">
      <w:pPr>
        <w:pStyle w:val="BodyA"/>
        <w:numPr>
          <w:ilvl w:val="0"/>
          <w:numId w:val="43"/>
        </w:numPr>
        <w:spacing w:line="288" w:lineRule="auto"/>
        <w:rPr>
          <w:rFonts w:ascii="Arial" w:hAnsi="Arial" w:cs="Arial"/>
          <w:sz w:val="24"/>
          <w:szCs w:val="24"/>
        </w:rPr>
      </w:pPr>
      <w:r w:rsidRPr="005F388B">
        <w:rPr>
          <w:rStyle w:val="None"/>
          <w:rFonts w:ascii="Arial" w:hAnsi="Arial" w:cs="Arial"/>
          <w:sz w:val="24"/>
          <w:szCs w:val="24"/>
        </w:rPr>
        <w:t>Results of standardised and diagnostic tests</w:t>
      </w:r>
    </w:p>
    <w:p w:rsidRPr="005F388B" w:rsidR="00F60CF3" w:rsidP="00F60CF3" w:rsidRDefault="00F60CF3" w14:paraId="45BEAEE4" w14:textId="77777777">
      <w:pPr>
        <w:pStyle w:val="BodyA"/>
        <w:numPr>
          <w:ilvl w:val="0"/>
          <w:numId w:val="43"/>
        </w:numPr>
        <w:spacing w:line="288" w:lineRule="auto"/>
        <w:rPr>
          <w:rStyle w:val="None"/>
          <w:rFonts w:ascii="Arial" w:hAnsi="Arial" w:cs="Arial"/>
          <w:sz w:val="24"/>
          <w:szCs w:val="24"/>
        </w:rPr>
      </w:pPr>
      <w:r w:rsidRPr="005F388B">
        <w:rPr>
          <w:rStyle w:val="None"/>
          <w:rFonts w:ascii="Arial" w:hAnsi="Arial" w:cs="Arial"/>
          <w:sz w:val="24"/>
          <w:szCs w:val="24"/>
        </w:rPr>
        <w:t>Behaviour charts</w:t>
      </w:r>
    </w:p>
    <w:p w:rsidRPr="005F388B" w:rsidR="00F60CF3" w:rsidP="00F60CF3" w:rsidRDefault="00F60CF3" w14:paraId="3F483114" w14:textId="77777777">
      <w:pPr>
        <w:pStyle w:val="BodyA"/>
        <w:numPr>
          <w:ilvl w:val="0"/>
          <w:numId w:val="43"/>
        </w:numPr>
        <w:spacing w:line="288" w:lineRule="auto"/>
        <w:rPr>
          <w:rFonts w:ascii="Arial" w:hAnsi="Arial" w:cs="Arial"/>
          <w:sz w:val="24"/>
          <w:szCs w:val="24"/>
        </w:rPr>
      </w:pPr>
      <w:r w:rsidRPr="005F388B">
        <w:rPr>
          <w:rFonts w:ascii="Arial" w:hAnsi="Arial" w:cs="Arial"/>
          <w:sz w:val="24"/>
          <w:szCs w:val="24"/>
        </w:rPr>
        <w:t>Boxall Profile scores and plans</w:t>
      </w:r>
    </w:p>
    <w:p w:rsidRPr="005F388B" w:rsidR="00F60CF3" w:rsidP="00F60CF3" w:rsidRDefault="00F60CF3" w14:paraId="4F8F9459" w14:textId="450C2C8E">
      <w:pPr>
        <w:pStyle w:val="BodyA"/>
        <w:numPr>
          <w:ilvl w:val="0"/>
          <w:numId w:val="43"/>
        </w:numPr>
        <w:spacing w:line="288" w:lineRule="auto"/>
        <w:rPr>
          <w:rFonts w:ascii="Arial" w:hAnsi="Arial" w:cs="Arial"/>
          <w:sz w:val="24"/>
          <w:szCs w:val="24"/>
        </w:rPr>
      </w:pPr>
      <w:r w:rsidRPr="13EB1E58" w:rsidR="64085250">
        <w:rPr>
          <w:rStyle w:val="None"/>
          <w:rFonts w:ascii="Arial" w:hAnsi="Arial" w:cs="Arial"/>
          <w:sz w:val="24"/>
          <w:szCs w:val="24"/>
        </w:rPr>
        <w:t>S</w:t>
      </w:r>
      <w:r w:rsidRPr="13EB1E58" w:rsidR="00F60CF3">
        <w:rPr>
          <w:rStyle w:val="None"/>
          <w:rFonts w:ascii="Arial" w:hAnsi="Arial" w:cs="Arial"/>
          <w:sz w:val="24"/>
          <w:szCs w:val="24"/>
        </w:rPr>
        <w:t xml:space="preserve">ocial and communication assessments as </w:t>
      </w:r>
      <w:r w:rsidRPr="13EB1E58" w:rsidR="00F60CF3">
        <w:rPr>
          <w:rStyle w:val="None"/>
          <w:rFonts w:ascii="Arial" w:hAnsi="Arial" w:cs="Arial"/>
          <w:sz w:val="24"/>
          <w:szCs w:val="24"/>
        </w:rPr>
        <w:t>required</w:t>
      </w:r>
    </w:p>
    <w:p w:rsidRPr="005F388B" w:rsidR="00F60CF3" w:rsidP="00F60CF3" w:rsidRDefault="00F60CF3" w14:paraId="523AEA21" w14:textId="77777777">
      <w:pPr>
        <w:pStyle w:val="BodyA"/>
        <w:numPr>
          <w:ilvl w:val="0"/>
          <w:numId w:val="43"/>
        </w:numPr>
        <w:spacing w:line="288" w:lineRule="auto"/>
        <w:rPr>
          <w:rFonts w:ascii="Arial" w:hAnsi="Arial" w:cs="Arial"/>
          <w:sz w:val="24"/>
          <w:szCs w:val="24"/>
        </w:rPr>
      </w:pPr>
      <w:r w:rsidRPr="005F388B">
        <w:rPr>
          <w:rStyle w:val="None"/>
          <w:rFonts w:ascii="Arial" w:hAnsi="Arial" w:cs="Arial"/>
          <w:sz w:val="24"/>
          <w:szCs w:val="24"/>
        </w:rPr>
        <w:t>skills assessments</w:t>
      </w:r>
    </w:p>
    <w:p w:rsidRPr="005F388B" w:rsidR="00F60CF3" w:rsidP="00F60CF3" w:rsidRDefault="00F60CF3" w14:paraId="3934DEFD" w14:textId="77777777">
      <w:pPr>
        <w:pStyle w:val="BodyA"/>
        <w:numPr>
          <w:ilvl w:val="0"/>
          <w:numId w:val="43"/>
        </w:numPr>
        <w:spacing w:line="288" w:lineRule="auto"/>
        <w:rPr>
          <w:rFonts w:ascii="Arial" w:hAnsi="Arial" w:cs="Arial"/>
          <w:sz w:val="24"/>
          <w:szCs w:val="24"/>
        </w:rPr>
      </w:pPr>
      <w:r w:rsidRPr="005F388B">
        <w:rPr>
          <w:rStyle w:val="None"/>
          <w:rFonts w:ascii="Arial" w:hAnsi="Arial" w:cs="Arial"/>
          <w:sz w:val="24"/>
          <w:szCs w:val="24"/>
        </w:rPr>
        <w:t>Observations made by teacher / teaching assistant / other members of staff</w:t>
      </w:r>
    </w:p>
    <w:p w:rsidRPr="005F388B" w:rsidR="00F60CF3" w:rsidP="00F60CF3" w:rsidRDefault="00F60CF3" w14:paraId="3C5B5213" w14:textId="77777777">
      <w:pPr>
        <w:pStyle w:val="BodyA"/>
        <w:numPr>
          <w:ilvl w:val="0"/>
          <w:numId w:val="43"/>
        </w:numPr>
        <w:spacing w:line="288" w:lineRule="auto"/>
        <w:rPr>
          <w:rFonts w:ascii="Arial" w:hAnsi="Arial" w:cs="Arial"/>
          <w:sz w:val="24"/>
          <w:szCs w:val="24"/>
        </w:rPr>
      </w:pPr>
      <w:r w:rsidRPr="005F388B">
        <w:rPr>
          <w:rStyle w:val="None"/>
          <w:rFonts w:ascii="Arial" w:hAnsi="Arial" w:cs="Arial"/>
          <w:sz w:val="24"/>
          <w:szCs w:val="24"/>
        </w:rPr>
        <w:t>Pupil comments / opinions on progress (where appropriate)</w:t>
      </w:r>
    </w:p>
    <w:p w:rsidRPr="005F388B" w:rsidR="00F60CF3" w:rsidP="00F60CF3" w:rsidRDefault="00F60CF3" w14:paraId="1668654B" w14:textId="77777777">
      <w:pPr>
        <w:pStyle w:val="BodyA"/>
        <w:numPr>
          <w:ilvl w:val="0"/>
          <w:numId w:val="43"/>
        </w:numPr>
        <w:spacing w:line="288" w:lineRule="auto"/>
        <w:rPr>
          <w:rFonts w:ascii="Arial" w:hAnsi="Arial" w:cs="Arial"/>
          <w:color w:val="000000" w:themeColor="text1"/>
          <w:sz w:val="24"/>
          <w:szCs w:val="24"/>
        </w:rPr>
      </w:pPr>
      <w:r w:rsidRPr="005F388B">
        <w:rPr>
          <w:rFonts w:ascii="Arial" w:hAnsi="Arial" w:cs="Arial"/>
          <w:color w:val="000000" w:themeColor="text1"/>
          <w:sz w:val="24"/>
          <w:szCs w:val="24"/>
        </w:rPr>
        <w:t xml:space="preserve">HAST – Spelling </w:t>
      </w:r>
    </w:p>
    <w:p w:rsidRPr="005F388B" w:rsidR="00F60CF3" w:rsidP="00F60CF3" w:rsidRDefault="00F60CF3" w14:paraId="3E029F2D" w14:textId="77777777">
      <w:pPr>
        <w:pStyle w:val="BodyA"/>
        <w:numPr>
          <w:ilvl w:val="0"/>
          <w:numId w:val="43"/>
        </w:numPr>
        <w:spacing w:line="288" w:lineRule="auto"/>
        <w:rPr>
          <w:rFonts w:ascii="Arial" w:hAnsi="Arial" w:cs="Arial"/>
          <w:color w:val="000000" w:themeColor="text1"/>
          <w:sz w:val="24"/>
          <w:szCs w:val="24"/>
        </w:rPr>
      </w:pPr>
      <w:r w:rsidRPr="005F388B">
        <w:rPr>
          <w:rFonts w:ascii="Arial" w:hAnsi="Arial" w:cs="Arial"/>
          <w:color w:val="000000" w:themeColor="text1"/>
          <w:sz w:val="24"/>
          <w:szCs w:val="24"/>
        </w:rPr>
        <w:t xml:space="preserve">SDQ </w:t>
      </w:r>
    </w:p>
    <w:p w:rsidRPr="005F388B" w:rsidR="00F60CF3" w:rsidP="00F60CF3" w:rsidRDefault="00F60CF3" w14:paraId="05A14C48" w14:textId="77777777">
      <w:pPr>
        <w:pStyle w:val="BodyA"/>
        <w:numPr>
          <w:ilvl w:val="0"/>
          <w:numId w:val="43"/>
        </w:numPr>
        <w:spacing w:line="288" w:lineRule="auto"/>
        <w:rPr>
          <w:rFonts w:ascii="Arial" w:hAnsi="Arial" w:cs="Arial"/>
          <w:color w:val="000000" w:themeColor="text1"/>
          <w:sz w:val="24"/>
          <w:szCs w:val="24"/>
        </w:rPr>
      </w:pPr>
      <w:r w:rsidRPr="005F388B">
        <w:rPr>
          <w:rFonts w:ascii="Arial" w:hAnsi="Arial" w:cs="Arial"/>
          <w:color w:val="000000" w:themeColor="text1"/>
          <w:sz w:val="24"/>
          <w:szCs w:val="24"/>
        </w:rPr>
        <w:t>Speech and Language Link</w:t>
      </w:r>
    </w:p>
    <w:p w:rsidRPr="005F388B" w:rsidR="00F60CF3" w:rsidP="00F60CF3" w:rsidRDefault="00F60CF3" w14:paraId="17F80BD9" w14:textId="77777777">
      <w:pPr>
        <w:pStyle w:val="BodyA"/>
        <w:spacing w:line="288" w:lineRule="auto"/>
        <w:rPr>
          <w:rStyle w:val="None"/>
          <w:rFonts w:ascii="Arial" w:hAnsi="Arial" w:eastAsia="Arial" w:cs="Arial"/>
          <w:b/>
          <w:bCs/>
          <w:sz w:val="24"/>
          <w:szCs w:val="24"/>
        </w:rPr>
      </w:pPr>
    </w:p>
    <w:p w:rsidRPr="005F388B" w:rsidR="00F60CF3" w:rsidP="00F60CF3" w:rsidRDefault="00F60CF3" w14:paraId="21EB4552" w14:textId="77777777">
      <w:pPr>
        <w:pStyle w:val="BodyA"/>
        <w:spacing w:line="288" w:lineRule="auto"/>
        <w:rPr>
          <w:rStyle w:val="None"/>
          <w:rFonts w:ascii="Arial" w:hAnsi="Arial" w:cs="Arial"/>
          <w:b/>
          <w:bCs/>
          <w:sz w:val="24"/>
          <w:szCs w:val="24"/>
        </w:rPr>
      </w:pPr>
    </w:p>
    <w:p w:rsidRPr="005F388B" w:rsidR="00F60CF3" w:rsidP="00F60CF3" w:rsidRDefault="00F60CF3" w14:paraId="59CF2B30" w14:textId="77777777">
      <w:pPr>
        <w:pStyle w:val="BodyA"/>
        <w:spacing w:line="288" w:lineRule="auto"/>
        <w:rPr>
          <w:rStyle w:val="None"/>
          <w:rFonts w:ascii="Arial" w:hAnsi="Arial" w:cs="Arial"/>
          <w:b/>
          <w:bCs/>
          <w:sz w:val="24"/>
          <w:szCs w:val="24"/>
        </w:rPr>
      </w:pPr>
    </w:p>
    <w:p w:rsidRPr="005F388B" w:rsidR="00F60CF3" w:rsidP="00F60CF3" w:rsidRDefault="00F60CF3" w14:paraId="7BB8A674" w14:textId="77777777">
      <w:pPr>
        <w:pStyle w:val="BodyA"/>
        <w:spacing w:line="288" w:lineRule="auto"/>
        <w:rPr>
          <w:rStyle w:val="None"/>
          <w:rFonts w:ascii="Arial" w:hAnsi="Arial" w:cs="Arial"/>
          <w:b/>
          <w:bCs/>
          <w:sz w:val="24"/>
          <w:szCs w:val="24"/>
        </w:rPr>
      </w:pPr>
    </w:p>
    <w:p w:rsidRPr="005F388B" w:rsidR="00F60CF3" w:rsidP="00F60CF3" w:rsidRDefault="00F60CF3" w14:paraId="75D69E0F" w14:textId="77777777">
      <w:pPr>
        <w:pStyle w:val="BodyA"/>
        <w:spacing w:line="288" w:lineRule="auto"/>
        <w:rPr>
          <w:rStyle w:val="None"/>
          <w:rFonts w:ascii="Arial" w:hAnsi="Arial" w:cs="Arial"/>
          <w:b/>
          <w:bCs/>
          <w:sz w:val="24"/>
          <w:szCs w:val="24"/>
        </w:rPr>
      </w:pPr>
    </w:p>
    <w:p w:rsidRPr="005F388B" w:rsidR="00F60CF3" w:rsidP="00F60CF3" w:rsidRDefault="00F60CF3" w14:paraId="457A9145" w14:textId="77777777">
      <w:pPr>
        <w:pStyle w:val="BodyA"/>
        <w:spacing w:line="288" w:lineRule="auto"/>
        <w:rPr>
          <w:rStyle w:val="None"/>
          <w:rFonts w:ascii="Arial" w:hAnsi="Arial" w:cs="Arial"/>
          <w:b/>
          <w:bCs/>
          <w:sz w:val="24"/>
          <w:szCs w:val="24"/>
        </w:rPr>
      </w:pPr>
    </w:p>
    <w:p w:rsidRPr="005F388B" w:rsidR="00F60CF3" w:rsidP="00F60CF3" w:rsidRDefault="00F60CF3" w14:paraId="0A23EC98" w14:textId="77777777">
      <w:pPr>
        <w:pStyle w:val="BodyA"/>
        <w:spacing w:line="288" w:lineRule="auto"/>
        <w:rPr>
          <w:rStyle w:val="None"/>
          <w:rFonts w:ascii="Arial" w:hAnsi="Arial" w:cs="Arial"/>
          <w:b/>
          <w:bCs/>
          <w:sz w:val="24"/>
          <w:szCs w:val="24"/>
        </w:rPr>
      </w:pPr>
    </w:p>
    <w:p w:rsidRPr="005F388B" w:rsidR="00F60CF3" w:rsidP="00F60CF3" w:rsidRDefault="00F60CF3" w14:paraId="1F38459C" w14:textId="77777777">
      <w:pPr>
        <w:pStyle w:val="BodyA"/>
        <w:spacing w:line="288" w:lineRule="auto"/>
        <w:rPr>
          <w:rStyle w:val="None"/>
          <w:rFonts w:ascii="Arial" w:hAnsi="Arial" w:cs="Arial"/>
          <w:b/>
          <w:bCs/>
          <w:sz w:val="24"/>
          <w:szCs w:val="24"/>
        </w:rPr>
      </w:pPr>
    </w:p>
    <w:p w:rsidRPr="005F388B" w:rsidR="00F60CF3" w:rsidP="00F60CF3" w:rsidRDefault="00F60CF3" w14:paraId="4CD32299" w14:textId="77777777">
      <w:pPr>
        <w:pStyle w:val="BodyA"/>
        <w:spacing w:line="288" w:lineRule="auto"/>
        <w:rPr>
          <w:rStyle w:val="None"/>
          <w:rFonts w:ascii="Arial" w:hAnsi="Arial" w:cs="Arial"/>
          <w:b/>
          <w:bCs/>
          <w:sz w:val="24"/>
          <w:szCs w:val="24"/>
        </w:rPr>
      </w:pPr>
    </w:p>
    <w:p w:rsidRPr="005F388B" w:rsidR="00F60CF3" w:rsidP="00F60CF3" w:rsidRDefault="00F60CF3" w14:paraId="5AE338DF" w14:textId="77777777">
      <w:pPr>
        <w:pStyle w:val="BodyA"/>
        <w:spacing w:line="288" w:lineRule="auto"/>
        <w:rPr>
          <w:rStyle w:val="None"/>
          <w:rFonts w:ascii="Arial" w:hAnsi="Arial" w:cs="Arial"/>
          <w:b/>
          <w:bCs/>
          <w:sz w:val="24"/>
          <w:szCs w:val="24"/>
        </w:rPr>
      </w:pPr>
    </w:p>
    <w:p w:rsidRPr="005F388B" w:rsidR="00F60CF3" w:rsidP="00F60CF3" w:rsidRDefault="00F60CF3" w14:paraId="5A09B56D" w14:textId="77777777">
      <w:pPr>
        <w:pStyle w:val="BodyA"/>
        <w:spacing w:line="288" w:lineRule="auto"/>
        <w:rPr>
          <w:rStyle w:val="None"/>
          <w:rFonts w:ascii="Arial" w:hAnsi="Arial" w:cs="Arial"/>
          <w:b/>
          <w:bCs/>
          <w:sz w:val="24"/>
          <w:szCs w:val="24"/>
        </w:rPr>
      </w:pPr>
    </w:p>
    <w:p w:rsidRPr="005F388B" w:rsidR="00F60CF3" w:rsidP="00F60CF3" w:rsidRDefault="00F60CF3" w14:paraId="4181FE73" w14:textId="77777777">
      <w:pPr>
        <w:pStyle w:val="BodyA"/>
        <w:spacing w:line="288" w:lineRule="auto"/>
        <w:rPr>
          <w:rStyle w:val="None"/>
          <w:rFonts w:ascii="Arial" w:hAnsi="Arial" w:cs="Arial"/>
          <w:b/>
          <w:bCs/>
          <w:sz w:val="24"/>
          <w:szCs w:val="24"/>
        </w:rPr>
      </w:pPr>
    </w:p>
    <w:p w:rsidRPr="005F388B" w:rsidR="00F60CF3" w:rsidP="00F60CF3" w:rsidRDefault="00F60CF3" w14:paraId="330B522D" w14:textId="77777777">
      <w:pPr>
        <w:pStyle w:val="BodyA"/>
        <w:spacing w:line="288" w:lineRule="auto"/>
        <w:rPr>
          <w:rStyle w:val="None"/>
          <w:rFonts w:ascii="Arial" w:hAnsi="Arial" w:cs="Arial"/>
          <w:b/>
          <w:bCs/>
          <w:sz w:val="24"/>
          <w:szCs w:val="24"/>
        </w:rPr>
      </w:pPr>
    </w:p>
    <w:p w:rsidRPr="005F388B" w:rsidR="00F60CF3" w:rsidP="00F60CF3" w:rsidRDefault="00F60CF3" w14:paraId="545C5E5D" w14:textId="77777777">
      <w:pPr>
        <w:pStyle w:val="BodyA"/>
        <w:spacing w:line="288" w:lineRule="auto"/>
        <w:rPr>
          <w:rStyle w:val="None"/>
          <w:rFonts w:ascii="Arial" w:hAnsi="Arial" w:cs="Arial"/>
          <w:b/>
          <w:bCs/>
          <w:sz w:val="24"/>
          <w:szCs w:val="24"/>
        </w:rPr>
      </w:pPr>
    </w:p>
    <w:p w:rsidRPr="005F388B" w:rsidR="00F60CF3" w:rsidP="00F60CF3" w:rsidRDefault="00F60CF3" w14:paraId="769D03B4" w14:textId="77777777">
      <w:pPr>
        <w:pStyle w:val="BodyA"/>
        <w:spacing w:line="288" w:lineRule="auto"/>
        <w:rPr>
          <w:rStyle w:val="None"/>
          <w:rFonts w:ascii="Arial" w:hAnsi="Arial" w:cs="Arial"/>
          <w:b/>
          <w:bCs/>
          <w:sz w:val="24"/>
          <w:szCs w:val="24"/>
        </w:rPr>
      </w:pPr>
    </w:p>
    <w:p w:rsidRPr="005F388B" w:rsidR="00F60CF3" w:rsidP="00F60CF3" w:rsidRDefault="00F60CF3" w14:paraId="00A3FC24" w14:textId="77777777">
      <w:pPr>
        <w:pStyle w:val="BodyA"/>
        <w:spacing w:line="288" w:lineRule="auto"/>
        <w:rPr>
          <w:rStyle w:val="None"/>
          <w:rFonts w:ascii="Arial" w:hAnsi="Arial" w:cs="Arial"/>
          <w:b/>
          <w:bCs/>
          <w:sz w:val="24"/>
          <w:szCs w:val="24"/>
        </w:rPr>
      </w:pPr>
    </w:p>
    <w:p w:rsidRPr="005F388B" w:rsidR="00F60CF3" w:rsidP="00F60CF3" w:rsidRDefault="00F60CF3" w14:paraId="2E0CAC59" w14:textId="77777777">
      <w:pPr>
        <w:pStyle w:val="BodyA"/>
        <w:spacing w:line="288" w:lineRule="auto"/>
        <w:rPr>
          <w:rStyle w:val="None"/>
          <w:rFonts w:ascii="Arial" w:hAnsi="Arial" w:cs="Arial"/>
          <w:b/>
          <w:bCs/>
          <w:sz w:val="24"/>
          <w:szCs w:val="24"/>
        </w:rPr>
      </w:pPr>
    </w:p>
    <w:p w:rsidRPr="005F388B" w:rsidR="00F60CF3" w:rsidP="00F60CF3" w:rsidRDefault="00F60CF3" w14:paraId="373C9FCF" w14:textId="77777777">
      <w:pPr>
        <w:pStyle w:val="BodyA"/>
        <w:spacing w:line="288" w:lineRule="auto"/>
        <w:rPr>
          <w:rStyle w:val="None"/>
          <w:rFonts w:ascii="Arial" w:hAnsi="Arial" w:cs="Arial"/>
          <w:b/>
          <w:bCs/>
          <w:sz w:val="24"/>
          <w:szCs w:val="24"/>
        </w:rPr>
      </w:pPr>
    </w:p>
    <w:p w:rsidRPr="005F388B" w:rsidR="00F60CF3" w:rsidP="00F60CF3" w:rsidRDefault="00F60CF3" w14:paraId="2BCBA67F" w14:textId="77777777">
      <w:pPr>
        <w:pStyle w:val="BodyA"/>
        <w:spacing w:line="288" w:lineRule="auto"/>
        <w:rPr>
          <w:rStyle w:val="None"/>
          <w:rFonts w:ascii="Arial" w:hAnsi="Arial" w:cs="Arial"/>
          <w:b/>
          <w:bCs/>
          <w:sz w:val="24"/>
          <w:szCs w:val="24"/>
        </w:rPr>
      </w:pPr>
    </w:p>
    <w:p w:rsidRPr="005F388B" w:rsidR="00F60CF3" w:rsidP="00F60CF3" w:rsidRDefault="00F60CF3" w14:paraId="3EBF33A6" w14:textId="77777777">
      <w:pPr>
        <w:pStyle w:val="Appendix1"/>
        <w:rPr>
          <w:rFonts w:ascii="Arial" w:hAnsi="Arial"/>
        </w:rPr>
      </w:pPr>
    </w:p>
    <w:p w:rsidRPr="005F388B" w:rsidR="00F60CF3" w:rsidP="00F60CF3" w:rsidRDefault="00F60CF3" w14:paraId="482D3528" w14:textId="77777777">
      <w:pPr>
        <w:pStyle w:val="Appendix1"/>
        <w:rPr>
          <w:rFonts w:ascii="Arial" w:hAnsi="Arial"/>
        </w:rPr>
      </w:pPr>
    </w:p>
    <w:p w:rsidRPr="005F388B" w:rsidR="00F60CF3" w:rsidP="00F60CF3" w:rsidRDefault="00F60CF3" w14:paraId="095D0ECF" w14:textId="77777777">
      <w:pPr>
        <w:pStyle w:val="Appendix1"/>
        <w:rPr>
          <w:rFonts w:ascii="Arial" w:hAnsi="Arial"/>
        </w:rPr>
      </w:pPr>
    </w:p>
    <w:p w:rsidR="13EB1E58" w:rsidP="13EB1E58" w:rsidRDefault="13EB1E58" w14:paraId="119FBA2B" w14:textId="03B25533">
      <w:pPr>
        <w:pStyle w:val="Appendix1"/>
        <w:rPr>
          <w:rFonts w:ascii="Arial" w:hAnsi="Arial"/>
        </w:rPr>
      </w:pPr>
    </w:p>
    <w:p w:rsidR="13EB1E58" w:rsidP="13EB1E58" w:rsidRDefault="13EB1E58" w14:paraId="5C237C2A" w14:textId="74FF4740">
      <w:pPr>
        <w:pStyle w:val="Appendix1"/>
        <w:rPr>
          <w:rFonts w:ascii="Arial" w:hAnsi="Arial"/>
        </w:rPr>
      </w:pPr>
    </w:p>
    <w:p w:rsidRPr="005F388B" w:rsidR="00F60CF3" w:rsidP="00F60CF3" w:rsidRDefault="00F60CF3" w14:paraId="520DD56B" w14:textId="77777777">
      <w:pPr>
        <w:pStyle w:val="Appendix1"/>
        <w:rPr>
          <w:rFonts w:ascii="Arial" w:hAnsi="Arial"/>
        </w:rPr>
      </w:pPr>
    </w:p>
    <w:p w:rsidRPr="005F388B" w:rsidR="00F60CF3" w:rsidP="00F60CF3" w:rsidRDefault="00F60CF3" w14:paraId="77C148E1" w14:textId="77777777">
      <w:pPr>
        <w:pStyle w:val="Appendix1"/>
        <w:rPr>
          <w:rFonts w:ascii="Arial" w:hAnsi="Arial"/>
        </w:rPr>
      </w:pPr>
      <w:bookmarkStart w:name="_Toc215223042" w:id="49"/>
      <w:r w:rsidRPr="005F388B">
        <w:rPr>
          <w:rFonts w:ascii="Arial" w:hAnsi="Arial"/>
        </w:rPr>
        <w:t>APPENDIX 3: GRADUATED APPROACH TO SEN</w:t>
      </w:r>
      <w:bookmarkEnd w:id="49"/>
    </w:p>
    <w:p w:rsidRPr="005F388B" w:rsidR="00F60CF3" w:rsidP="00F60CF3" w:rsidRDefault="00F60CF3" w14:paraId="4D15C5DD" w14:textId="77777777">
      <w:pPr>
        <w:pStyle w:val="BodyA"/>
        <w:spacing w:line="288" w:lineRule="auto"/>
        <w:rPr>
          <w:rStyle w:val="None"/>
          <w:rFonts w:ascii="Arial" w:hAnsi="Arial" w:eastAsia="Arial" w:cs="Arial"/>
          <w:b/>
          <w:bCs/>
          <w:sz w:val="24"/>
          <w:szCs w:val="24"/>
        </w:rPr>
      </w:pPr>
      <w:r w:rsidRPr="005F388B">
        <w:rPr>
          <w:rStyle w:val="None"/>
          <w:rFonts w:ascii="Arial" w:hAnsi="Arial" w:eastAsia="Arial" w:cs="Arial"/>
          <w:b/>
          <w:bCs/>
          <w:noProof/>
          <w:sz w:val="24"/>
          <w:szCs w:val="24"/>
        </w:rPr>
        <w:drawing>
          <wp:anchor distT="152400" distB="152400" distL="152400" distR="152400" simplePos="0" relativeHeight="251659264" behindDoc="0" locked="0" layoutInCell="1" allowOverlap="1" wp14:anchorId="020FDD5B" wp14:editId="35AB90C6">
            <wp:simplePos x="0" y="0"/>
            <wp:positionH relativeFrom="page">
              <wp:posOffset>713740</wp:posOffset>
            </wp:positionH>
            <wp:positionV relativeFrom="line">
              <wp:posOffset>368058</wp:posOffset>
            </wp:positionV>
            <wp:extent cx="6120058" cy="4225355"/>
            <wp:effectExtent l="0" t="0" r="0" b="0"/>
            <wp:wrapThrough wrapText="bothSides" distL="152400" distR="152400">
              <wp:wrapPolygon edited="1">
                <wp:start x="0" y="0"/>
                <wp:lineTo x="21621" y="0"/>
                <wp:lineTo x="21621" y="21601"/>
                <wp:lineTo x="0" y="21601"/>
                <wp:lineTo x="0" y="0"/>
              </wp:wrapPolygon>
            </wp:wrapThrough>
            <wp:docPr id="1073741826" name="officeArt object" descr="pasted-image.png"/>
            <wp:cNvGraphicFramePr/>
            <a:graphic xmlns:a="http://schemas.openxmlformats.org/drawingml/2006/main">
              <a:graphicData uri="http://schemas.openxmlformats.org/drawingml/2006/picture">
                <pic:pic xmlns:pic="http://schemas.openxmlformats.org/drawingml/2006/picture">
                  <pic:nvPicPr>
                    <pic:cNvPr id="1073741826" name="pasted-image.png" descr="pasted-image.png"/>
                    <pic:cNvPicPr>
                      <a:picLocks noChangeAspect="1"/>
                    </pic:cNvPicPr>
                  </pic:nvPicPr>
                  <pic:blipFill>
                    <a:blip r:embed="rId30"/>
                    <a:stretch>
                      <a:fillRect/>
                    </a:stretch>
                  </pic:blipFill>
                  <pic:spPr>
                    <a:xfrm>
                      <a:off x="0" y="0"/>
                      <a:ext cx="6120058" cy="4225355"/>
                    </a:xfrm>
                    <a:prstGeom prst="rect">
                      <a:avLst/>
                    </a:prstGeom>
                    <a:ln w="12700" cap="flat">
                      <a:noFill/>
                      <a:miter lim="400000"/>
                    </a:ln>
                    <a:effectLst/>
                  </pic:spPr>
                </pic:pic>
              </a:graphicData>
            </a:graphic>
          </wp:anchor>
        </w:drawing>
      </w:r>
      <w:r w:rsidRPr="005F388B">
        <w:rPr>
          <w:rStyle w:val="None"/>
          <w:rFonts w:ascii="Arial" w:hAnsi="Arial" w:cs="Arial"/>
          <w:b/>
          <w:bCs/>
          <w:sz w:val="24"/>
          <w:szCs w:val="24"/>
        </w:rPr>
        <w:t xml:space="preserve"> </w:t>
      </w:r>
    </w:p>
    <w:p w:rsidRPr="005F388B" w:rsidR="00F60CF3" w:rsidP="00F60CF3" w:rsidRDefault="00F60CF3" w14:paraId="57549F4D" w14:textId="77777777">
      <w:pPr>
        <w:pStyle w:val="BodyA"/>
        <w:spacing w:line="288" w:lineRule="auto"/>
        <w:rPr>
          <w:rStyle w:val="None"/>
          <w:rFonts w:ascii="Arial" w:hAnsi="Arial" w:eastAsia="Arial" w:cs="Arial"/>
          <w:b/>
          <w:bCs/>
          <w:sz w:val="24"/>
          <w:szCs w:val="24"/>
        </w:rPr>
      </w:pPr>
    </w:p>
    <w:p w:rsidRPr="005F388B" w:rsidR="00F60CF3" w:rsidP="00F60CF3" w:rsidRDefault="00F60CF3" w14:paraId="64703C04" w14:textId="77777777">
      <w:pPr>
        <w:pStyle w:val="BodyA"/>
        <w:spacing w:line="288" w:lineRule="auto"/>
        <w:rPr>
          <w:rStyle w:val="None"/>
          <w:rFonts w:ascii="Arial" w:hAnsi="Arial" w:eastAsia="Arial" w:cs="Arial"/>
          <w:b/>
          <w:bCs/>
          <w:sz w:val="24"/>
          <w:szCs w:val="24"/>
        </w:rPr>
      </w:pPr>
    </w:p>
    <w:p w:rsidRPr="005F388B" w:rsidR="00F60CF3" w:rsidP="00F60CF3" w:rsidRDefault="00F60CF3" w14:paraId="40BB46A3" w14:textId="77777777">
      <w:pPr>
        <w:pStyle w:val="BodyA"/>
        <w:spacing w:line="288" w:lineRule="auto"/>
        <w:rPr>
          <w:rStyle w:val="None"/>
          <w:rFonts w:ascii="Arial" w:hAnsi="Arial" w:eastAsia="Arial" w:cs="Arial"/>
          <w:b/>
          <w:bCs/>
          <w:sz w:val="24"/>
          <w:szCs w:val="24"/>
        </w:rPr>
      </w:pPr>
      <w:r w:rsidRPr="005F388B">
        <w:rPr>
          <w:rStyle w:val="None"/>
          <w:rFonts w:ascii="Arial" w:hAnsi="Arial" w:cs="Arial"/>
          <w:b/>
          <w:bCs/>
          <w:sz w:val="24"/>
          <w:szCs w:val="24"/>
        </w:rPr>
        <w:t>The Graduated Approach</w:t>
      </w:r>
    </w:p>
    <w:tbl>
      <w:tblPr>
        <w:tblW w:w="9686" w:type="dxa"/>
        <w:tblInd w:w="216" w:type="dxa"/>
        <w:tblBorders>
          <w:top w:val="single" w:color="FFFFFF" w:sz="8" w:space="0"/>
          <w:left w:val="single" w:color="FFFFFF" w:sz="8" w:space="0"/>
          <w:bottom w:val="single" w:color="FFFFFF" w:sz="8" w:space="0"/>
          <w:right w:val="single" w:color="FFFFFF" w:sz="8" w:space="0"/>
          <w:insideH w:val="single" w:color="FFFFFF" w:sz="8" w:space="0"/>
          <w:insideV w:val="single" w:color="FFFFFF" w:sz="8" w:space="0"/>
        </w:tblBorders>
        <w:shd w:val="clear" w:color="auto" w:fill="CADFFF"/>
        <w:tblLayout w:type="fixed"/>
        <w:tblLook w:val="04A0" w:firstRow="1" w:lastRow="0" w:firstColumn="1" w:lastColumn="0" w:noHBand="0" w:noVBand="1"/>
      </w:tblPr>
      <w:tblGrid>
        <w:gridCol w:w="1344"/>
        <w:gridCol w:w="8342"/>
      </w:tblGrid>
      <w:tr w:rsidRPr="005F388B" w:rsidR="00F60CF3" w:rsidTr="000450BF" w14:paraId="68BE05FB" w14:textId="77777777">
        <w:trPr>
          <w:trHeight w:val="3763"/>
        </w:trPr>
        <w:tc>
          <w:tcPr>
            <w:tcW w:w="1344" w:type="dxa"/>
            <w:tcBorders>
              <w:top w:val="single" w:color="4BACC6" w:sz="8" w:space="0"/>
              <w:left w:val="nil"/>
              <w:bottom w:val="nil"/>
              <w:right w:val="nil"/>
            </w:tcBorders>
            <w:shd w:val="clear" w:color="auto" w:fill="D5D5D5"/>
            <w:tcMar>
              <w:top w:w="80" w:type="dxa"/>
              <w:left w:w="193" w:type="dxa"/>
              <w:bottom w:w="80" w:type="dxa"/>
              <w:right w:w="193" w:type="dxa"/>
            </w:tcMar>
            <w:vAlign w:val="center"/>
          </w:tcPr>
          <w:p w:rsidRPr="005F388B" w:rsidR="00F60CF3" w:rsidP="000A5D31" w:rsidRDefault="00F60CF3" w14:paraId="6B91A53E" w14:textId="15790B31">
            <w:pPr>
              <w:pStyle w:val="BodyA"/>
              <w:ind w:left="113" w:right="-26"/>
              <w:rPr>
                <w:rFonts w:ascii="Arial" w:hAnsi="Arial" w:cs="Arial"/>
                <w:sz w:val="24"/>
                <w:szCs w:val="24"/>
              </w:rPr>
            </w:pPr>
            <w:r w:rsidRPr="005F388B">
              <w:rPr>
                <w:rStyle w:val="None"/>
                <w:rFonts w:ascii="Arial" w:hAnsi="Arial" w:eastAsia="Calibri" w:cs="Arial"/>
                <w:b/>
                <w:bCs/>
                <w:sz w:val="24"/>
                <w:szCs w:val="24"/>
              </w:rPr>
              <w:t>Asse</w:t>
            </w:r>
            <w:r w:rsidR="000450BF">
              <w:rPr>
                <w:rStyle w:val="None"/>
                <w:rFonts w:ascii="Arial" w:hAnsi="Arial" w:eastAsia="Calibri" w:cs="Arial"/>
                <w:b/>
                <w:bCs/>
                <w:sz w:val="24"/>
                <w:szCs w:val="24"/>
              </w:rPr>
              <w:t>s</w:t>
            </w:r>
            <w:r w:rsidRPr="005F388B">
              <w:rPr>
                <w:rStyle w:val="None"/>
                <w:rFonts w:ascii="Arial" w:hAnsi="Arial" w:eastAsia="Calibri" w:cs="Arial"/>
                <w:b/>
                <w:bCs/>
                <w:sz w:val="24"/>
                <w:szCs w:val="24"/>
              </w:rPr>
              <w:t>s</w:t>
            </w:r>
          </w:p>
        </w:tc>
        <w:tc>
          <w:tcPr>
            <w:tcW w:w="8342" w:type="dxa"/>
            <w:tcBorders>
              <w:top w:val="single" w:color="4BACC6" w:sz="8" w:space="0"/>
              <w:left w:val="nil"/>
              <w:bottom w:val="nil"/>
              <w:right w:val="nil"/>
            </w:tcBorders>
            <w:shd w:val="clear" w:color="auto" w:fill="D5D5D5"/>
            <w:tcMar>
              <w:top w:w="80" w:type="dxa"/>
              <w:left w:w="435" w:type="dxa"/>
              <w:bottom w:w="80" w:type="dxa"/>
              <w:right w:w="80" w:type="dxa"/>
            </w:tcMar>
          </w:tcPr>
          <w:p w:rsidRPr="005F388B" w:rsidR="00F60CF3" w:rsidP="000A5D31" w:rsidRDefault="00F60CF3" w14:paraId="4D7D270C" w14:textId="77777777">
            <w:pPr>
              <w:pStyle w:val="Default"/>
              <w:ind w:left="355"/>
              <w:rPr>
                <w:rStyle w:val="None"/>
                <w:rFonts w:eastAsia="Calibri"/>
              </w:rPr>
            </w:pPr>
          </w:p>
          <w:p w:rsidRPr="005F388B" w:rsidR="00F60CF3" w:rsidP="00F60CF3" w:rsidRDefault="00F60CF3" w14:paraId="554FC403" w14:textId="77777777">
            <w:pPr>
              <w:pStyle w:val="Default"/>
              <w:numPr>
                <w:ilvl w:val="0"/>
                <w:numId w:val="59"/>
              </w:numPr>
              <w:pBdr>
                <w:top w:val="nil"/>
                <w:left w:val="nil"/>
                <w:bottom w:val="nil"/>
                <w:right w:val="nil"/>
                <w:between w:val="nil"/>
                <w:bar w:val="nil"/>
              </w:pBdr>
              <w:autoSpaceDE/>
              <w:autoSpaceDN/>
              <w:adjustRightInd/>
              <w:rPr>
                <w:rFonts w:eastAsia="Calibri"/>
              </w:rPr>
            </w:pPr>
            <w:r w:rsidRPr="005F388B">
              <w:rPr>
                <w:rStyle w:val="None"/>
                <w:rFonts w:eastAsia="Calibri"/>
              </w:rPr>
              <w:t xml:space="preserve">In identifying a pupil as needing </w:t>
            </w:r>
            <w:r w:rsidRPr="005F388B">
              <w:rPr>
                <w:rStyle w:val="None"/>
                <w:rFonts w:eastAsia="Calibri"/>
                <w:b/>
                <w:bCs/>
              </w:rPr>
              <w:t xml:space="preserve">SEN support </w:t>
            </w:r>
            <w:r w:rsidRPr="005F388B">
              <w:rPr>
                <w:rStyle w:val="None"/>
                <w:rFonts w:eastAsia="Calibri"/>
              </w:rPr>
              <w:t xml:space="preserve">the class teacher, working with the SENDCo, should carry out a clear analysis of the pupil’s needs. This should draw on the teacher’s assessment and experience of the pupil, their previous progress and attainment, as well as information gathered from other areas of the school. </w:t>
            </w:r>
          </w:p>
          <w:p w:rsidRPr="005F388B" w:rsidR="00F60CF3" w:rsidP="00F60CF3" w:rsidRDefault="00F60CF3" w14:paraId="701F79F5" w14:textId="77777777">
            <w:pPr>
              <w:pStyle w:val="Default"/>
              <w:numPr>
                <w:ilvl w:val="0"/>
                <w:numId w:val="59"/>
              </w:numPr>
              <w:pBdr>
                <w:top w:val="nil"/>
                <w:left w:val="nil"/>
                <w:bottom w:val="nil"/>
                <w:right w:val="nil"/>
                <w:between w:val="nil"/>
                <w:bar w:val="nil"/>
              </w:pBdr>
              <w:autoSpaceDE/>
              <w:autoSpaceDN/>
              <w:adjustRightInd/>
              <w:rPr>
                <w:rFonts w:eastAsia="Calibri"/>
              </w:rPr>
            </w:pPr>
            <w:r w:rsidRPr="005F388B">
              <w:rPr>
                <w:rStyle w:val="None"/>
                <w:rFonts w:eastAsia="Calibri"/>
              </w:rPr>
              <w:t>The pupil’s development in comparison to their peers and national data should also be considered along with the parent’s views and experience, the pupil’s views and, if relevant, advice from external support services. These will be recorded on a My Plan (or individual school equivalent). The school and parents/carers will meet, where appropriate, with other agencies including those from Health and Social Care to create and up-date the My Plan.</w:t>
            </w:r>
          </w:p>
          <w:p w:rsidRPr="005F388B" w:rsidR="00F60CF3" w:rsidP="00F60CF3" w:rsidRDefault="00F60CF3" w14:paraId="0296A82A" w14:textId="77777777">
            <w:pPr>
              <w:pStyle w:val="Default"/>
              <w:numPr>
                <w:ilvl w:val="0"/>
                <w:numId w:val="59"/>
              </w:numPr>
              <w:pBdr>
                <w:top w:val="nil"/>
                <w:left w:val="nil"/>
                <w:bottom w:val="nil"/>
                <w:right w:val="nil"/>
                <w:between w:val="nil"/>
                <w:bar w:val="nil"/>
              </w:pBdr>
              <w:autoSpaceDE/>
              <w:autoSpaceDN/>
              <w:adjustRightInd/>
              <w:rPr>
                <w:rFonts w:eastAsia="Calibri"/>
              </w:rPr>
            </w:pPr>
            <w:r w:rsidRPr="005F388B">
              <w:rPr>
                <w:rStyle w:val="None"/>
                <w:rFonts w:eastAsia="Calibri"/>
              </w:rPr>
              <w:t xml:space="preserve">This assessment will be reviewed regularly to ensure support and intervention are matched to need, barriers to learning are identified and overcome so that a clear picture of the interventions put in place and their impact is developed. With some areas of SEN, the most </w:t>
            </w:r>
            <w:r w:rsidRPr="005F388B">
              <w:rPr>
                <w:rStyle w:val="None"/>
                <w:rFonts w:eastAsia="Calibri"/>
              </w:rPr>
              <w:t xml:space="preserve">reliable method of developing a more accurate picture of need will be the way in which the pupil responds to an intervention. </w:t>
            </w:r>
          </w:p>
        </w:tc>
      </w:tr>
      <w:tr w:rsidRPr="005F388B" w:rsidR="00F60CF3" w:rsidTr="000450BF" w14:paraId="45FE9BD1" w14:textId="77777777">
        <w:trPr>
          <w:trHeight w:val="5273"/>
        </w:trPr>
        <w:tc>
          <w:tcPr>
            <w:tcW w:w="1344" w:type="dxa"/>
            <w:tcBorders>
              <w:top w:val="nil"/>
              <w:left w:val="nil"/>
              <w:bottom w:val="nil"/>
              <w:right w:val="nil"/>
            </w:tcBorders>
            <w:shd w:val="clear" w:color="auto" w:fill="E8ECF3"/>
            <w:tcMar>
              <w:top w:w="80" w:type="dxa"/>
              <w:left w:w="193" w:type="dxa"/>
              <w:bottom w:w="80" w:type="dxa"/>
              <w:right w:w="193" w:type="dxa"/>
            </w:tcMar>
            <w:vAlign w:val="center"/>
          </w:tcPr>
          <w:p w:rsidRPr="005F388B" w:rsidR="00F60CF3" w:rsidP="000A5D31" w:rsidRDefault="00F60CF3" w14:paraId="5CF86D43" w14:textId="77777777">
            <w:pPr>
              <w:pStyle w:val="BodyA"/>
              <w:ind w:left="113" w:right="113"/>
              <w:rPr>
                <w:rFonts w:ascii="Arial" w:hAnsi="Arial" w:cs="Arial"/>
                <w:sz w:val="24"/>
                <w:szCs w:val="24"/>
              </w:rPr>
            </w:pPr>
            <w:r w:rsidRPr="005F388B">
              <w:rPr>
                <w:rStyle w:val="None"/>
                <w:rFonts w:ascii="Arial" w:hAnsi="Arial" w:eastAsia="Calibri" w:cs="Arial"/>
                <w:b/>
                <w:bCs/>
                <w:sz w:val="24"/>
                <w:szCs w:val="24"/>
              </w:rPr>
              <w:t>Plan</w:t>
            </w:r>
          </w:p>
        </w:tc>
        <w:tc>
          <w:tcPr>
            <w:tcW w:w="8342" w:type="dxa"/>
            <w:tcBorders>
              <w:top w:val="nil"/>
              <w:left w:val="nil"/>
              <w:bottom w:val="nil"/>
              <w:right w:val="nil"/>
            </w:tcBorders>
            <w:shd w:val="clear" w:color="auto" w:fill="E8ECF3"/>
            <w:tcMar>
              <w:top w:w="80" w:type="dxa"/>
              <w:left w:w="435" w:type="dxa"/>
              <w:bottom w:w="80" w:type="dxa"/>
              <w:right w:w="80" w:type="dxa"/>
            </w:tcMar>
          </w:tcPr>
          <w:p w:rsidRPr="005F388B" w:rsidR="00F60CF3" w:rsidP="000A5D31" w:rsidRDefault="00F60CF3" w14:paraId="41849694" w14:textId="77777777">
            <w:pPr>
              <w:pStyle w:val="Default"/>
              <w:ind w:left="355"/>
              <w:rPr>
                <w:rStyle w:val="None"/>
                <w:rFonts w:eastAsia="Calibri"/>
              </w:rPr>
            </w:pPr>
          </w:p>
          <w:p w:rsidRPr="005F388B" w:rsidR="00F60CF3" w:rsidP="00F60CF3" w:rsidRDefault="00F60CF3" w14:paraId="1691938B" w14:textId="77777777">
            <w:pPr>
              <w:pStyle w:val="Default"/>
              <w:numPr>
                <w:ilvl w:val="0"/>
                <w:numId w:val="60"/>
              </w:numPr>
              <w:pBdr>
                <w:top w:val="nil"/>
                <w:left w:val="nil"/>
                <w:bottom w:val="nil"/>
                <w:right w:val="nil"/>
                <w:between w:val="nil"/>
                <w:bar w:val="nil"/>
              </w:pBdr>
              <w:autoSpaceDE/>
              <w:autoSpaceDN/>
              <w:adjustRightInd/>
              <w:rPr>
                <w:rFonts w:eastAsia="Calibri"/>
              </w:rPr>
            </w:pPr>
            <w:r w:rsidRPr="005F388B">
              <w:rPr>
                <w:rStyle w:val="None"/>
                <w:rFonts w:eastAsia="Calibri"/>
              </w:rPr>
              <w:t>Parents/carers, with their child, will meet with the class teacher and the SENDCo to decide on the interventions and support to be put in place as well as the expected impact on progress and development. This will be recorded on a My Plan with a date to review the plan. The date for review will depend on the level of need present.</w:t>
            </w:r>
          </w:p>
          <w:p w:rsidRPr="005F388B" w:rsidR="00F60CF3" w:rsidP="00F60CF3" w:rsidRDefault="00F60CF3" w14:paraId="69D604EC" w14:textId="77777777">
            <w:pPr>
              <w:pStyle w:val="Default"/>
              <w:numPr>
                <w:ilvl w:val="0"/>
                <w:numId w:val="60"/>
              </w:numPr>
              <w:pBdr>
                <w:top w:val="nil"/>
                <w:left w:val="nil"/>
                <w:bottom w:val="nil"/>
                <w:right w:val="nil"/>
                <w:between w:val="nil"/>
                <w:bar w:val="nil"/>
              </w:pBdr>
              <w:autoSpaceDE/>
              <w:autoSpaceDN/>
              <w:adjustRightInd/>
              <w:rPr>
                <w:rFonts w:eastAsia="Calibri"/>
              </w:rPr>
            </w:pPr>
            <w:r w:rsidRPr="005F388B">
              <w:rPr>
                <w:rStyle w:val="None"/>
                <w:rFonts w:eastAsia="Calibri"/>
              </w:rPr>
              <w:t>The My Plan will clearly identify the areas of needs, the desired outcomes, the support and resources provided, including any teaching strategies or approaches that are required and when the My Plan will be reviewed. A copy of this will also be attached to the pupil’s profile on SIMS.</w:t>
            </w:r>
          </w:p>
          <w:p w:rsidRPr="005F388B" w:rsidR="00F60CF3" w:rsidP="00F60CF3" w:rsidRDefault="00F60CF3" w14:paraId="5287D23C" w14:textId="77777777">
            <w:pPr>
              <w:pStyle w:val="Default"/>
              <w:numPr>
                <w:ilvl w:val="0"/>
                <w:numId w:val="60"/>
              </w:numPr>
              <w:pBdr>
                <w:top w:val="nil"/>
                <w:left w:val="nil"/>
                <w:bottom w:val="nil"/>
                <w:right w:val="nil"/>
                <w:between w:val="nil"/>
                <w:bar w:val="nil"/>
              </w:pBdr>
              <w:autoSpaceDE/>
              <w:autoSpaceDN/>
              <w:adjustRightInd/>
              <w:rPr>
                <w:rFonts w:eastAsia="Calibri"/>
              </w:rPr>
            </w:pPr>
            <w:r w:rsidRPr="005F388B">
              <w:rPr>
                <w:rStyle w:val="None"/>
                <w:rFonts w:eastAsia="Calibri"/>
              </w:rPr>
              <w:t xml:space="preserve">The support and intervention provided will be selected to meet the outcomes identified for the pupil, based on reliable evidence of effectiveness and will be provided by staff with appropriate skills and knowledge. </w:t>
            </w:r>
          </w:p>
          <w:p w:rsidRPr="005F388B" w:rsidR="00F60CF3" w:rsidP="00F60CF3" w:rsidRDefault="00F60CF3" w14:paraId="3F993558" w14:textId="77777777">
            <w:pPr>
              <w:pStyle w:val="Default"/>
              <w:numPr>
                <w:ilvl w:val="0"/>
                <w:numId w:val="60"/>
              </w:numPr>
              <w:pBdr>
                <w:top w:val="nil"/>
                <w:left w:val="nil"/>
                <w:bottom w:val="nil"/>
                <w:right w:val="nil"/>
                <w:between w:val="nil"/>
                <w:bar w:val="nil"/>
              </w:pBdr>
              <w:autoSpaceDE/>
              <w:autoSpaceDN/>
              <w:adjustRightInd/>
              <w:rPr>
                <w:rFonts w:eastAsia="Calibri"/>
              </w:rPr>
            </w:pPr>
            <w:r w:rsidRPr="005F388B">
              <w:rPr>
                <w:rStyle w:val="None"/>
                <w:rFonts w:eastAsia="Calibri"/>
              </w:rPr>
              <w:t>The My Plan will usually involve a contribution by parents/carers to reinforce learning at home.</w:t>
            </w:r>
          </w:p>
          <w:p w:rsidRPr="005F388B" w:rsidR="00F60CF3" w:rsidP="00F60CF3" w:rsidRDefault="00F60CF3" w14:paraId="73A039DF" w14:textId="77777777">
            <w:pPr>
              <w:pStyle w:val="Default"/>
              <w:numPr>
                <w:ilvl w:val="0"/>
                <w:numId w:val="60"/>
              </w:numPr>
              <w:pBdr>
                <w:top w:val="nil"/>
                <w:left w:val="nil"/>
                <w:bottom w:val="nil"/>
                <w:right w:val="nil"/>
                <w:between w:val="nil"/>
                <w:bar w:val="nil"/>
              </w:pBdr>
              <w:autoSpaceDE/>
              <w:autoSpaceDN/>
              <w:adjustRightInd/>
              <w:rPr>
                <w:rFonts w:eastAsia="Calibri"/>
              </w:rPr>
            </w:pPr>
            <w:r w:rsidRPr="005F388B">
              <w:rPr>
                <w:rStyle w:val="None"/>
                <w:rFonts w:eastAsia="Calibri"/>
              </w:rPr>
              <w:t>Where appropriate, the My Plan will detail the support from other agencies and how this will support the pupil in achieving the desired outcomes.</w:t>
            </w:r>
          </w:p>
          <w:p w:rsidRPr="005F388B" w:rsidR="00F60CF3" w:rsidP="00F60CF3" w:rsidRDefault="00F60CF3" w14:paraId="64D91619" w14:textId="77777777">
            <w:pPr>
              <w:pStyle w:val="Default"/>
              <w:numPr>
                <w:ilvl w:val="0"/>
                <w:numId w:val="60"/>
              </w:numPr>
              <w:pBdr>
                <w:top w:val="nil"/>
                <w:left w:val="nil"/>
                <w:bottom w:val="nil"/>
                <w:right w:val="nil"/>
                <w:between w:val="nil"/>
                <w:bar w:val="nil"/>
              </w:pBdr>
              <w:autoSpaceDE/>
              <w:autoSpaceDN/>
              <w:adjustRightInd/>
              <w:rPr>
                <w:rFonts w:eastAsia="Calibri"/>
              </w:rPr>
            </w:pPr>
            <w:r w:rsidRPr="005F388B">
              <w:rPr>
                <w:rStyle w:val="None"/>
                <w:rFonts w:eastAsia="Calibri"/>
              </w:rPr>
              <w:t xml:space="preserve">Parents/carers will then be formally notified by letter when it is decided to provide a pupil with SEN support (although parents/carers should have already been involved in the assessment of need). </w:t>
            </w:r>
          </w:p>
          <w:p w:rsidRPr="005F388B" w:rsidR="00F60CF3" w:rsidP="00F60CF3" w:rsidRDefault="00F60CF3" w14:paraId="7731A11C" w14:textId="77777777">
            <w:pPr>
              <w:pStyle w:val="Default"/>
              <w:numPr>
                <w:ilvl w:val="0"/>
                <w:numId w:val="60"/>
              </w:numPr>
              <w:pBdr>
                <w:top w:val="nil"/>
                <w:left w:val="nil"/>
                <w:bottom w:val="nil"/>
                <w:right w:val="nil"/>
                <w:between w:val="nil"/>
                <w:bar w:val="nil"/>
              </w:pBdr>
              <w:autoSpaceDE/>
              <w:autoSpaceDN/>
              <w:adjustRightInd/>
              <w:rPr>
                <w:rFonts w:eastAsia="Calibri"/>
              </w:rPr>
            </w:pPr>
            <w:r w:rsidRPr="005F388B">
              <w:rPr>
                <w:rStyle w:val="None"/>
                <w:rFonts w:eastAsia="Calibri"/>
                <w:b/>
                <w:bCs/>
              </w:rPr>
              <w:t xml:space="preserve">So, if it is agreed that a pupil requires SEN support, all parties meet and develop a My Plan detailing the support which will bring about the next part of the cycle – </w:t>
            </w:r>
          </w:p>
        </w:tc>
      </w:tr>
      <w:tr w:rsidRPr="005F388B" w:rsidR="00F60CF3" w:rsidTr="000450BF" w14:paraId="21B4C61F" w14:textId="77777777">
        <w:trPr>
          <w:trHeight w:val="2193"/>
        </w:trPr>
        <w:tc>
          <w:tcPr>
            <w:tcW w:w="1344" w:type="dxa"/>
            <w:tcBorders>
              <w:top w:val="nil"/>
              <w:left w:val="nil"/>
              <w:bottom w:val="nil"/>
              <w:right w:val="nil"/>
            </w:tcBorders>
            <w:shd w:val="clear" w:color="auto" w:fill="D5D5D5"/>
            <w:tcMar>
              <w:top w:w="80" w:type="dxa"/>
              <w:left w:w="193" w:type="dxa"/>
              <w:bottom w:w="80" w:type="dxa"/>
              <w:right w:w="193" w:type="dxa"/>
            </w:tcMar>
            <w:vAlign w:val="center"/>
          </w:tcPr>
          <w:p w:rsidRPr="005F388B" w:rsidR="00F60CF3" w:rsidP="000A5D31" w:rsidRDefault="00F60CF3" w14:paraId="53AC8973" w14:textId="77777777">
            <w:pPr>
              <w:pStyle w:val="BodyA"/>
              <w:ind w:left="113" w:right="113"/>
              <w:rPr>
                <w:rFonts w:ascii="Arial" w:hAnsi="Arial" w:cs="Arial"/>
                <w:sz w:val="24"/>
                <w:szCs w:val="24"/>
              </w:rPr>
            </w:pPr>
            <w:r w:rsidRPr="005F388B">
              <w:rPr>
                <w:rStyle w:val="None"/>
                <w:rFonts w:ascii="Arial" w:hAnsi="Arial" w:eastAsia="Calibri" w:cs="Arial"/>
                <w:b/>
                <w:bCs/>
                <w:sz w:val="24"/>
                <w:szCs w:val="24"/>
              </w:rPr>
              <w:t>Do</w:t>
            </w:r>
          </w:p>
        </w:tc>
        <w:tc>
          <w:tcPr>
            <w:tcW w:w="8342" w:type="dxa"/>
            <w:tcBorders>
              <w:top w:val="nil"/>
              <w:left w:val="nil"/>
              <w:bottom w:val="nil"/>
              <w:right w:val="nil"/>
            </w:tcBorders>
            <w:shd w:val="clear" w:color="auto" w:fill="D5D5D5"/>
            <w:tcMar>
              <w:top w:w="80" w:type="dxa"/>
              <w:left w:w="435" w:type="dxa"/>
              <w:bottom w:w="80" w:type="dxa"/>
              <w:right w:w="80" w:type="dxa"/>
            </w:tcMar>
          </w:tcPr>
          <w:p w:rsidRPr="005F388B" w:rsidR="00F60CF3" w:rsidP="000A5D31" w:rsidRDefault="00F60CF3" w14:paraId="1D21E988" w14:textId="77777777">
            <w:pPr>
              <w:pStyle w:val="Default"/>
              <w:ind w:left="355"/>
              <w:rPr>
                <w:rStyle w:val="None"/>
                <w:rFonts w:eastAsia="Calibri"/>
              </w:rPr>
            </w:pPr>
          </w:p>
          <w:p w:rsidRPr="005F388B" w:rsidR="00F60CF3" w:rsidP="00F60CF3" w:rsidRDefault="00F60CF3" w14:paraId="3908B756" w14:textId="77777777">
            <w:pPr>
              <w:pStyle w:val="Default"/>
              <w:numPr>
                <w:ilvl w:val="0"/>
                <w:numId w:val="61"/>
              </w:numPr>
              <w:pBdr>
                <w:top w:val="nil"/>
                <w:left w:val="nil"/>
                <w:bottom w:val="nil"/>
                <w:right w:val="nil"/>
                <w:between w:val="nil"/>
                <w:bar w:val="nil"/>
              </w:pBdr>
              <w:autoSpaceDE/>
              <w:autoSpaceDN/>
              <w:adjustRightInd/>
              <w:rPr>
                <w:rFonts w:eastAsia="Calibri"/>
              </w:rPr>
            </w:pPr>
            <w:r w:rsidRPr="005F388B">
              <w:rPr>
                <w:rStyle w:val="None"/>
                <w:rFonts w:eastAsia="Calibri"/>
              </w:rPr>
              <w:t xml:space="preserve">The class teacher remains responsible for working with the pupil </w:t>
            </w:r>
            <w:proofErr w:type="gramStart"/>
            <w:r w:rsidRPr="005F388B">
              <w:rPr>
                <w:rStyle w:val="None"/>
                <w:rFonts w:eastAsia="Calibri"/>
              </w:rPr>
              <w:t>on a daily basis</w:t>
            </w:r>
            <w:proofErr w:type="gramEnd"/>
            <w:r w:rsidRPr="005F388B">
              <w:rPr>
                <w:rStyle w:val="None"/>
                <w:rFonts w:eastAsia="Calibri"/>
              </w:rPr>
              <w:t xml:space="preserve"> and will work closely with any teaching assistants or specialist staff involved, to plan and assess the impact of support and interventions and how they can be linked to classroom teaching. </w:t>
            </w:r>
          </w:p>
          <w:p w:rsidRPr="005F388B" w:rsidR="00F60CF3" w:rsidP="00F60CF3" w:rsidRDefault="00F60CF3" w14:paraId="1E6E292C" w14:textId="77777777">
            <w:pPr>
              <w:pStyle w:val="Default"/>
              <w:numPr>
                <w:ilvl w:val="0"/>
                <w:numId w:val="61"/>
              </w:numPr>
              <w:pBdr>
                <w:top w:val="nil"/>
                <w:left w:val="nil"/>
                <w:bottom w:val="nil"/>
                <w:right w:val="nil"/>
                <w:between w:val="nil"/>
                <w:bar w:val="nil"/>
              </w:pBdr>
              <w:autoSpaceDE/>
              <w:autoSpaceDN/>
              <w:adjustRightInd/>
              <w:rPr>
                <w:rFonts w:eastAsia="Calibri"/>
              </w:rPr>
            </w:pPr>
            <w:r w:rsidRPr="005F388B">
              <w:rPr>
                <w:rStyle w:val="None"/>
                <w:rFonts w:eastAsia="Calibri"/>
              </w:rPr>
              <w:t>The SENDCo will support the class teacher in the further assessment of the pupil’s needs, in problem solving and advising on the effective implementation of support.</w:t>
            </w:r>
          </w:p>
          <w:p w:rsidRPr="005F388B" w:rsidR="00F60CF3" w:rsidP="00F60CF3" w:rsidRDefault="00F60CF3" w14:paraId="032E490A" w14:textId="77777777">
            <w:pPr>
              <w:pStyle w:val="Default"/>
              <w:numPr>
                <w:ilvl w:val="0"/>
                <w:numId w:val="61"/>
              </w:numPr>
              <w:pBdr>
                <w:top w:val="nil"/>
                <w:left w:val="nil"/>
                <w:bottom w:val="nil"/>
                <w:right w:val="nil"/>
                <w:between w:val="nil"/>
                <w:bar w:val="nil"/>
              </w:pBdr>
              <w:autoSpaceDE/>
              <w:autoSpaceDN/>
              <w:adjustRightInd/>
              <w:rPr>
                <w:rFonts w:eastAsia="Calibri"/>
              </w:rPr>
            </w:pPr>
            <w:r w:rsidRPr="005F388B">
              <w:rPr>
                <w:rStyle w:val="None"/>
                <w:rFonts w:eastAsia="Calibri"/>
                <w:b/>
                <w:bCs/>
              </w:rPr>
              <w:t xml:space="preserve">The class teacher is responsible for the daily implementation of the plan and will contribute to – </w:t>
            </w:r>
          </w:p>
        </w:tc>
      </w:tr>
      <w:tr w:rsidRPr="005F388B" w:rsidR="00F60CF3" w:rsidTr="000450BF" w14:paraId="678479A5" w14:textId="77777777">
        <w:trPr>
          <w:trHeight w:val="4403"/>
        </w:trPr>
        <w:tc>
          <w:tcPr>
            <w:tcW w:w="1344" w:type="dxa"/>
            <w:tcBorders>
              <w:top w:val="nil"/>
              <w:left w:val="nil"/>
              <w:bottom w:val="single" w:color="4BACC6" w:sz="8" w:space="0"/>
              <w:right w:val="nil"/>
            </w:tcBorders>
            <w:shd w:val="clear" w:color="auto" w:fill="E8ECF3"/>
            <w:tcMar>
              <w:top w:w="80" w:type="dxa"/>
              <w:left w:w="193" w:type="dxa"/>
              <w:bottom w:w="80" w:type="dxa"/>
              <w:right w:w="193" w:type="dxa"/>
            </w:tcMar>
            <w:vAlign w:val="center"/>
          </w:tcPr>
          <w:p w:rsidRPr="005F388B" w:rsidR="00F60CF3" w:rsidP="000A5D31" w:rsidRDefault="00F60CF3" w14:paraId="2F2163AA" w14:textId="77777777">
            <w:pPr>
              <w:pStyle w:val="BodyA"/>
              <w:ind w:left="113" w:right="-23"/>
              <w:rPr>
                <w:rFonts w:ascii="Arial" w:hAnsi="Arial" w:cs="Arial"/>
                <w:sz w:val="24"/>
                <w:szCs w:val="24"/>
              </w:rPr>
            </w:pPr>
            <w:r w:rsidRPr="005F388B">
              <w:rPr>
                <w:rStyle w:val="None"/>
                <w:rFonts w:ascii="Arial" w:hAnsi="Arial" w:eastAsia="Calibri" w:cs="Arial"/>
                <w:b/>
                <w:bCs/>
                <w:sz w:val="24"/>
                <w:szCs w:val="24"/>
              </w:rPr>
              <w:t>Review</w:t>
            </w:r>
          </w:p>
        </w:tc>
        <w:tc>
          <w:tcPr>
            <w:tcW w:w="8342" w:type="dxa"/>
            <w:tcBorders>
              <w:top w:val="nil"/>
              <w:left w:val="nil"/>
              <w:bottom w:val="single" w:color="4BACC6" w:sz="8" w:space="0"/>
              <w:right w:val="nil"/>
            </w:tcBorders>
            <w:shd w:val="clear" w:color="auto" w:fill="E8ECF3"/>
            <w:tcMar>
              <w:top w:w="80" w:type="dxa"/>
              <w:left w:w="435" w:type="dxa"/>
              <w:bottom w:w="80" w:type="dxa"/>
              <w:right w:w="80" w:type="dxa"/>
            </w:tcMar>
          </w:tcPr>
          <w:p w:rsidRPr="005F388B" w:rsidR="00F60CF3" w:rsidP="000A5D31" w:rsidRDefault="00F60CF3" w14:paraId="2EF9376B" w14:textId="77777777">
            <w:pPr>
              <w:pStyle w:val="Default"/>
              <w:ind w:left="355"/>
              <w:rPr>
                <w:rStyle w:val="None"/>
                <w:rFonts w:eastAsia="Calibri"/>
              </w:rPr>
            </w:pPr>
          </w:p>
          <w:p w:rsidRPr="005F388B" w:rsidR="00F60CF3" w:rsidP="00F60CF3" w:rsidRDefault="00F60CF3" w14:paraId="29CFC25D" w14:textId="77777777">
            <w:pPr>
              <w:pStyle w:val="Default"/>
              <w:numPr>
                <w:ilvl w:val="0"/>
                <w:numId w:val="62"/>
              </w:numPr>
              <w:pBdr>
                <w:top w:val="nil"/>
                <w:left w:val="nil"/>
                <w:bottom w:val="nil"/>
                <w:right w:val="nil"/>
                <w:between w:val="nil"/>
                <w:bar w:val="nil"/>
              </w:pBdr>
              <w:autoSpaceDE/>
              <w:autoSpaceDN/>
              <w:adjustRightInd/>
              <w:rPr>
                <w:rFonts w:eastAsia="Calibri"/>
              </w:rPr>
            </w:pPr>
            <w:r w:rsidRPr="005F388B">
              <w:rPr>
                <w:rStyle w:val="None"/>
                <w:rFonts w:eastAsia="Calibri"/>
              </w:rPr>
              <w:t xml:space="preserve">There will be a review of the My Plan on the date previously agreed. This review will evaluate the impact and quality of the support and interventions and include the views of the pupil and their parents/carers. </w:t>
            </w:r>
          </w:p>
          <w:p w:rsidRPr="005F388B" w:rsidR="00F60CF3" w:rsidP="00F60CF3" w:rsidRDefault="00F60CF3" w14:paraId="22602FFF" w14:textId="77777777">
            <w:pPr>
              <w:pStyle w:val="Default"/>
              <w:numPr>
                <w:ilvl w:val="0"/>
                <w:numId w:val="62"/>
              </w:numPr>
              <w:pBdr>
                <w:top w:val="nil"/>
                <w:left w:val="nil"/>
                <w:bottom w:val="nil"/>
                <w:right w:val="nil"/>
                <w:between w:val="nil"/>
                <w:bar w:val="nil"/>
              </w:pBdr>
              <w:autoSpaceDE/>
              <w:autoSpaceDN/>
              <w:adjustRightInd/>
              <w:rPr>
                <w:rFonts w:eastAsia="Calibri"/>
              </w:rPr>
            </w:pPr>
            <w:r w:rsidRPr="005F388B">
              <w:rPr>
                <w:rStyle w:val="None"/>
                <w:rFonts w:eastAsia="Calibri"/>
              </w:rPr>
              <w:t xml:space="preserve">Parents/carers will be given information about the impact of the support and interventions provided enabling them to be involved with planning the next steps. Where appropriate other agencies will be asked to contribute to this review. </w:t>
            </w:r>
          </w:p>
          <w:p w:rsidRPr="005F388B" w:rsidR="00F60CF3" w:rsidP="00F60CF3" w:rsidRDefault="00F60CF3" w14:paraId="5F1E04AE" w14:textId="77777777">
            <w:pPr>
              <w:pStyle w:val="Default"/>
              <w:numPr>
                <w:ilvl w:val="0"/>
                <w:numId w:val="62"/>
              </w:numPr>
              <w:pBdr>
                <w:top w:val="nil"/>
                <w:left w:val="nil"/>
                <w:bottom w:val="nil"/>
                <w:right w:val="nil"/>
                <w:between w:val="nil"/>
                <w:bar w:val="nil"/>
              </w:pBdr>
              <w:autoSpaceDE/>
              <w:autoSpaceDN/>
              <w:adjustRightInd/>
              <w:rPr>
                <w:rFonts w:eastAsia="Calibri"/>
              </w:rPr>
            </w:pPr>
            <w:r w:rsidRPr="005F388B">
              <w:rPr>
                <w:rStyle w:val="None"/>
                <w:rFonts w:eastAsia="Calibri"/>
              </w:rPr>
              <w:t xml:space="preserve">Where a pupil has complex needs involving more than one agency it will depend on the </w:t>
            </w:r>
            <w:proofErr w:type="gramStart"/>
            <w:r w:rsidRPr="005F388B">
              <w:rPr>
                <w:rStyle w:val="None"/>
                <w:rFonts w:eastAsia="Calibri"/>
              </w:rPr>
              <w:t>pupils</w:t>
            </w:r>
            <w:proofErr w:type="gramEnd"/>
            <w:r w:rsidRPr="005F388B">
              <w:rPr>
                <w:rStyle w:val="None"/>
                <w:rFonts w:eastAsia="Calibri"/>
              </w:rPr>
              <w:t xml:space="preserve"> needs and the frequency of the educational reviews as to whether external agencies attend each educational review, this will be agreed at the initial TAF meeting. </w:t>
            </w:r>
          </w:p>
          <w:p w:rsidRPr="005F388B" w:rsidR="00F60CF3" w:rsidP="00F60CF3" w:rsidRDefault="00F60CF3" w14:paraId="1DA66626" w14:textId="77777777">
            <w:pPr>
              <w:pStyle w:val="Default"/>
              <w:numPr>
                <w:ilvl w:val="0"/>
                <w:numId w:val="62"/>
              </w:numPr>
              <w:pBdr>
                <w:top w:val="nil"/>
                <w:left w:val="nil"/>
                <w:bottom w:val="nil"/>
                <w:right w:val="nil"/>
                <w:between w:val="nil"/>
                <w:bar w:val="nil"/>
              </w:pBdr>
              <w:autoSpaceDE/>
              <w:autoSpaceDN/>
              <w:adjustRightInd/>
              <w:rPr>
                <w:rFonts w:eastAsia="Calibri"/>
              </w:rPr>
            </w:pPr>
            <w:r w:rsidRPr="005F388B">
              <w:rPr>
                <w:rStyle w:val="None"/>
                <w:rFonts w:eastAsia="Calibri"/>
              </w:rPr>
              <w:t xml:space="preserve">This review will feedback into the analysis of the pupil’s needs, then the class teacher, working with the SENDCo, will revise the support </w:t>
            </w:r>
            <w:proofErr w:type="gramStart"/>
            <w:r w:rsidRPr="005F388B">
              <w:rPr>
                <w:rStyle w:val="None"/>
                <w:rFonts w:eastAsia="Calibri"/>
              </w:rPr>
              <w:t>in light of</w:t>
            </w:r>
            <w:proofErr w:type="gramEnd"/>
            <w:r w:rsidRPr="005F388B">
              <w:rPr>
                <w:rStyle w:val="None"/>
                <w:rFonts w:eastAsia="Calibri"/>
              </w:rPr>
              <w:t xml:space="preserve"> the pupil’s progress and development, with decisions on any changes made in consultation with the parent and the pupil. </w:t>
            </w:r>
          </w:p>
          <w:p w:rsidRPr="005F388B" w:rsidR="00F60CF3" w:rsidP="00F60CF3" w:rsidRDefault="00F60CF3" w14:paraId="13A9789A" w14:textId="77777777">
            <w:pPr>
              <w:pStyle w:val="Default"/>
              <w:numPr>
                <w:ilvl w:val="0"/>
                <w:numId w:val="62"/>
              </w:numPr>
              <w:pBdr>
                <w:top w:val="nil"/>
                <w:left w:val="nil"/>
                <w:bottom w:val="nil"/>
                <w:right w:val="nil"/>
                <w:between w:val="nil"/>
                <w:bar w:val="nil"/>
              </w:pBdr>
              <w:autoSpaceDE/>
              <w:autoSpaceDN/>
              <w:adjustRightInd/>
              <w:rPr>
                <w:rFonts w:eastAsia="Calibri"/>
              </w:rPr>
            </w:pPr>
            <w:r w:rsidRPr="005F388B">
              <w:rPr>
                <w:rStyle w:val="None"/>
                <w:rFonts w:eastAsia="Calibri"/>
              </w:rPr>
              <w:t>Where there is a sustained period of insufficient or no progress, the school may decide to gain involvement and advice from a specialist or external agency. The school will consult with parents/carers before involving a specialist or external agency.</w:t>
            </w:r>
          </w:p>
        </w:tc>
      </w:tr>
    </w:tbl>
    <w:p w:rsidRPr="005F388B" w:rsidR="00F60CF3" w:rsidP="002E32CC" w:rsidRDefault="00F60CF3" w14:paraId="603B96A4" w14:textId="77777777">
      <w:pPr>
        <w:pStyle w:val="BodyA"/>
        <w:widowControl w:val="0"/>
        <w:rPr>
          <w:rFonts w:ascii="Arial" w:hAnsi="Arial" w:cs="Arial"/>
          <w:sz w:val="24"/>
          <w:szCs w:val="24"/>
        </w:rPr>
      </w:pPr>
    </w:p>
    <w:p w:rsidRPr="005F388B" w:rsidR="00F60CF3" w:rsidP="002E32CC" w:rsidRDefault="00F60CF3" w14:paraId="690EFA67" w14:textId="77777777">
      <w:pPr>
        <w:pStyle w:val="BodyA"/>
        <w:widowControl w:val="0"/>
        <w:rPr>
          <w:rFonts w:ascii="Arial" w:hAnsi="Arial" w:cs="Arial"/>
          <w:sz w:val="24"/>
          <w:szCs w:val="24"/>
        </w:rPr>
      </w:pPr>
    </w:p>
    <w:p w:rsidRPr="005F388B" w:rsidR="00F60CF3" w:rsidP="00F60CF3" w:rsidRDefault="00F60CF3" w14:paraId="7EA91FAD" w14:textId="77777777">
      <w:pPr>
        <w:pStyle w:val="Appendix1"/>
        <w:rPr>
          <w:rFonts w:ascii="Arial" w:hAnsi="Arial"/>
        </w:rPr>
      </w:pPr>
      <w:bookmarkStart w:name="_Toc215223043" w:id="50"/>
      <w:bookmarkStart w:name="_Toc25260668" w:id="51"/>
      <w:r w:rsidRPr="005F388B">
        <w:rPr>
          <w:rFonts w:ascii="Arial" w:hAnsi="Arial"/>
        </w:rPr>
        <w:t>APPENDIX 4:</w:t>
      </w:r>
      <w:bookmarkEnd w:id="50"/>
      <w:r w:rsidRPr="005F388B">
        <w:rPr>
          <w:rFonts w:ascii="Arial" w:hAnsi="Arial"/>
        </w:rPr>
        <w:t xml:space="preserve"> </w:t>
      </w:r>
    </w:p>
    <w:p w:rsidRPr="005F388B" w:rsidR="00F60CF3" w:rsidP="00F60CF3" w:rsidRDefault="00F60CF3" w14:paraId="39311D05" w14:textId="77777777">
      <w:pPr>
        <w:pStyle w:val="Appendix1"/>
        <w:rPr>
          <w:rFonts w:ascii="Arial" w:hAnsi="Arial"/>
        </w:rPr>
      </w:pPr>
    </w:p>
    <w:p w:rsidRPr="005F388B" w:rsidR="00F60CF3" w:rsidP="00F60CF3" w:rsidRDefault="00F60CF3" w14:paraId="2C331552" w14:textId="77777777">
      <w:pPr>
        <w:rPr>
          <w:rFonts w:eastAsia="Aptos" w:cs="Arial"/>
          <w:color w:val="000000" w:themeColor="text1"/>
          <w:sz w:val="24"/>
          <w:szCs w:val="24"/>
        </w:rPr>
      </w:pPr>
      <w:r w:rsidRPr="005F388B">
        <w:rPr>
          <w:rFonts w:eastAsia="Aptos" w:cs="Arial"/>
          <w:color w:val="000000" w:themeColor="text1"/>
          <w:sz w:val="24"/>
          <w:szCs w:val="24"/>
        </w:rPr>
        <w:t>For the purposes of this policy, we have used the following definitions:</w:t>
      </w:r>
    </w:p>
    <w:p w:rsidRPr="005F388B" w:rsidR="00F60CF3" w:rsidP="00F60CF3" w:rsidRDefault="00F60CF3" w14:paraId="3EC5AFB9" w14:textId="77777777">
      <w:pPr>
        <w:rPr>
          <w:rFonts w:cs="Arial"/>
          <w:sz w:val="24"/>
          <w:szCs w:val="24"/>
        </w:rPr>
      </w:pPr>
    </w:p>
    <w:p w:rsidRPr="005F388B" w:rsidR="00F60CF3" w:rsidP="002E32CC" w:rsidRDefault="00F60CF3" w14:paraId="40F32A3E" w14:textId="77777777">
      <w:pPr>
        <w:pStyle w:val="ListParagraph"/>
        <w:numPr>
          <w:ilvl w:val="0"/>
          <w:numId w:val="37"/>
        </w:numPr>
        <w:pBdr>
          <w:top w:val="nil"/>
          <w:left w:val="nil"/>
          <w:bottom w:val="nil"/>
          <w:right w:val="nil"/>
          <w:between w:val="nil"/>
          <w:bar w:val="nil"/>
        </w:pBdr>
        <w:spacing w:before="240" w:after="240"/>
        <w:rPr>
          <w:rFonts w:eastAsia="Aptos" w:cs="Arial"/>
          <w:color w:val="000000" w:themeColor="text1"/>
          <w:sz w:val="24"/>
          <w:szCs w:val="24"/>
        </w:rPr>
      </w:pPr>
      <w:r w:rsidRPr="005F388B">
        <w:rPr>
          <w:rFonts w:eastAsia="Aptos" w:cs="Arial"/>
          <w:b/>
          <w:bCs/>
          <w:color w:val="000000" w:themeColor="text1"/>
          <w:sz w:val="24"/>
          <w:szCs w:val="24"/>
        </w:rPr>
        <w:t>Disability</w:t>
      </w:r>
      <w:r w:rsidRPr="005F388B">
        <w:rPr>
          <w:rFonts w:eastAsia="Aptos" w:cs="Arial"/>
          <w:color w:val="000000" w:themeColor="text1"/>
          <w:sz w:val="24"/>
          <w:szCs w:val="24"/>
        </w:rPr>
        <w:t>, as defined by the UK Equality Act 2010, is:</w:t>
      </w:r>
    </w:p>
    <w:p w:rsidRPr="005F388B" w:rsidR="00F60CF3" w:rsidP="00F60CF3" w:rsidRDefault="00F60CF3" w14:paraId="4BA864CA" w14:textId="77777777">
      <w:pPr>
        <w:pStyle w:val="ListParagraph"/>
        <w:spacing w:before="240" w:after="240"/>
        <w:rPr>
          <w:rFonts w:eastAsia="Aptos" w:cs="Arial"/>
          <w:color w:val="000000" w:themeColor="text1"/>
          <w:sz w:val="24"/>
          <w:szCs w:val="24"/>
        </w:rPr>
      </w:pPr>
    </w:p>
    <w:p w:rsidRPr="002E32CC" w:rsidR="00F60CF3" w:rsidP="002E32CC" w:rsidRDefault="00F60CF3" w14:paraId="162F722D" w14:textId="77777777">
      <w:pPr>
        <w:pStyle w:val="ListParagraph"/>
        <w:spacing w:before="240" w:after="240"/>
        <w:rPr>
          <w:rFonts w:eastAsia="Aptos" w:cs="Arial"/>
          <w:i/>
          <w:iCs/>
          <w:color w:val="000000" w:themeColor="text1"/>
          <w:sz w:val="24"/>
          <w:szCs w:val="24"/>
        </w:rPr>
      </w:pPr>
      <w:r w:rsidRPr="002E32CC">
        <w:rPr>
          <w:rFonts w:eastAsia="Aptos" w:cs="Arial"/>
          <w:i/>
          <w:iCs/>
          <w:color w:val="000000" w:themeColor="text1"/>
          <w:sz w:val="24"/>
          <w:szCs w:val="24"/>
        </w:rPr>
        <w:t>“A physical or mental impairment that has a substantial and long-term adverse effect on a person’s ability to carry out normal day-to-day activities.”</w:t>
      </w:r>
    </w:p>
    <w:p w:rsidRPr="005F388B" w:rsidR="00F60CF3" w:rsidP="00F60CF3" w:rsidRDefault="00F60CF3" w14:paraId="353BE531" w14:textId="77777777">
      <w:pPr>
        <w:rPr>
          <w:rFonts w:eastAsia="Aptos" w:cs="Arial"/>
          <w:color w:val="000000" w:themeColor="text1"/>
          <w:sz w:val="24"/>
          <w:szCs w:val="24"/>
        </w:rPr>
      </w:pPr>
      <w:r w:rsidRPr="005F388B">
        <w:rPr>
          <w:rFonts w:eastAsia="Aptos" w:cs="Arial"/>
          <w:color w:val="000000" w:themeColor="text1"/>
          <w:sz w:val="24"/>
          <w:szCs w:val="24"/>
        </w:rPr>
        <w:t>Examples of this may include (but not be limited to):</w:t>
      </w:r>
    </w:p>
    <w:p w:rsidRPr="005F388B" w:rsidR="00F60CF3" w:rsidP="00F60CF3" w:rsidRDefault="00F60CF3" w14:paraId="55D44F28" w14:textId="77777777">
      <w:pPr>
        <w:rPr>
          <w:rFonts w:eastAsia="Aptos" w:cs="Arial"/>
          <w:color w:val="000000" w:themeColor="text1"/>
          <w:sz w:val="24"/>
          <w:szCs w:val="24"/>
        </w:rPr>
      </w:pPr>
      <w:r w:rsidRPr="005F388B">
        <w:rPr>
          <w:rFonts w:eastAsia="Aptos" w:cs="Arial"/>
          <w:color w:val="000000" w:themeColor="text1"/>
          <w:sz w:val="24"/>
          <w:szCs w:val="24"/>
        </w:rPr>
        <w:t xml:space="preserve"> </w:t>
      </w:r>
    </w:p>
    <w:p w:rsidRPr="005F388B" w:rsidR="00F60CF3" w:rsidP="00F60CF3" w:rsidRDefault="00F60CF3" w14:paraId="4CEDA0E0" w14:textId="77777777">
      <w:pPr>
        <w:rPr>
          <w:rFonts w:eastAsia="Aptos" w:cs="Arial"/>
          <w:b/>
          <w:bCs/>
          <w:color w:val="000000" w:themeColor="text1"/>
          <w:sz w:val="24"/>
          <w:szCs w:val="24"/>
        </w:rPr>
      </w:pPr>
      <w:r w:rsidRPr="005F388B">
        <w:rPr>
          <w:rFonts w:eastAsia="Aptos" w:cs="Arial"/>
          <w:b/>
          <w:bCs/>
          <w:color w:val="000000" w:themeColor="text1"/>
          <w:sz w:val="24"/>
          <w:szCs w:val="24"/>
        </w:rPr>
        <w:t>Physical Disabilities</w:t>
      </w:r>
    </w:p>
    <w:p w:rsidRPr="005F388B" w:rsidR="00F60CF3" w:rsidP="002E32CC" w:rsidRDefault="00F60CF3" w14:paraId="53418811" w14:textId="77777777">
      <w:pPr>
        <w:pStyle w:val="ListParagraph"/>
        <w:numPr>
          <w:ilvl w:val="0"/>
          <w:numId w:val="36"/>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Mobility impairments (e.g. using a wheelchair, limb loss)</w:t>
      </w:r>
    </w:p>
    <w:p w:rsidRPr="005F388B" w:rsidR="00F60CF3" w:rsidP="002E32CC" w:rsidRDefault="00F60CF3" w14:paraId="140DD416" w14:textId="77777777">
      <w:pPr>
        <w:pStyle w:val="ListParagraph"/>
        <w:numPr>
          <w:ilvl w:val="0"/>
          <w:numId w:val="36"/>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Muscular dystrophy</w:t>
      </w:r>
    </w:p>
    <w:p w:rsidRPr="005F388B" w:rsidR="00F60CF3" w:rsidP="002E32CC" w:rsidRDefault="00F60CF3" w14:paraId="718E16A6" w14:textId="77777777">
      <w:pPr>
        <w:pStyle w:val="ListParagraph"/>
        <w:numPr>
          <w:ilvl w:val="0"/>
          <w:numId w:val="36"/>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Cerebral palsy</w:t>
      </w:r>
    </w:p>
    <w:p w:rsidRPr="005F388B" w:rsidR="00F60CF3" w:rsidP="002E32CC" w:rsidRDefault="00F60CF3" w14:paraId="7307C328" w14:textId="77777777">
      <w:pPr>
        <w:pStyle w:val="ListParagraph"/>
        <w:numPr>
          <w:ilvl w:val="0"/>
          <w:numId w:val="36"/>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Spina bifida</w:t>
      </w:r>
    </w:p>
    <w:p w:rsidRPr="005F388B" w:rsidR="00F60CF3" w:rsidP="002E32CC" w:rsidRDefault="00F60CF3" w14:paraId="0BD6C241" w14:textId="77777777">
      <w:pPr>
        <w:pStyle w:val="ListParagraph"/>
        <w:numPr>
          <w:ilvl w:val="0"/>
          <w:numId w:val="36"/>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Arthritis (if it affects daily functioning)</w:t>
      </w:r>
    </w:p>
    <w:p w:rsidRPr="005F388B" w:rsidR="00F60CF3" w:rsidP="002E32CC" w:rsidRDefault="00F60CF3" w14:paraId="48E700AB" w14:textId="77777777">
      <w:pPr>
        <w:pStyle w:val="ListParagraph"/>
        <w:numPr>
          <w:ilvl w:val="0"/>
          <w:numId w:val="36"/>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Chronic back pain (if long-term and substantial)</w:t>
      </w:r>
    </w:p>
    <w:p w:rsidRPr="005F388B" w:rsidR="00F60CF3" w:rsidP="002E32CC" w:rsidRDefault="00F60CF3" w14:paraId="61117DC8" w14:textId="77777777">
      <w:pPr>
        <w:pStyle w:val="ListParagraph"/>
        <w:rPr>
          <w:rFonts w:eastAsia="Aptos" w:cs="Arial"/>
          <w:color w:val="000000" w:themeColor="text1"/>
          <w:sz w:val="24"/>
          <w:szCs w:val="24"/>
        </w:rPr>
      </w:pPr>
    </w:p>
    <w:p w:rsidRPr="005F388B" w:rsidR="00F60CF3" w:rsidP="002E32CC" w:rsidRDefault="00F60CF3" w14:paraId="77133D71" w14:textId="77777777">
      <w:pPr>
        <w:rPr>
          <w:rFonts w:eastAsia="Aptos" w:cs="Arial"/>
          <w:b/>
          <w:bCs/>
          <w:color w:val="000000" w:themeColor="text1"/>
          <w:sz w:val="24"/>
          <w:szCs w:val="24"/>
        </w:rPr>
      </w:pPr>
      <w:r w:rsidRPr="005F388B">
        <w:rPr>
          <w:rFonts w:eastAsia="Aptos" w:cs="Arial"/>
          <w:b/>
          <w:bCs/>
          <w:color w:val="000000" w:themeColor="text1"/>
          <w:sz w:val="24"/>
          <w:szCs w:val="24"/>
        </w:rPr>
        <w:t>Neurodevelopmental and Learning Disabilities</w:t>
      </w:r>
    </w:p>
    <w:p w:rsidRPr="005F388B" w:rsidR="00F60CF3" w:rsidP="002E32CC" w:rsidRDefault="00F60CF3" w14:paraId="38290572" w14:textId="63D041A7">
      <w:pPr>
        <w:pStyle w:val="ListParagraph"/>
        <w:numPr>
          <w:ilvl w:val="0"/>
          <w:numId w:val="35"/>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 xml:space="preserve">Autism  </w:t>
      </w:r>
    </w:p>
    <w:p w:rsidRPr="005F388B" w:rsidR="00F60CF3" w:rsidP="002E32CC" w:rsidRDefault="00F60CF3" w14:paraId="18C2C7C0" w14:textId="77777777">
      <w:pPr>
        <w:pStyle w:val="ListParagraph"/>
        <w:numPr>
          <w:ilvl w:val="0"/>
          <w:numId w:val="35"/>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Attention Deficit Hyperactivity Disorder (ADHD)</w:t>
      </w:r>
    </w:p>
    <w:p w:rsidRPr="005F388B" w:rsidR="00F60CF3" w:rsidP="002E32CC" w:rsidRDefault="00F60CF3" w14:paraId="0375C25B" w14:textId="77777777">
      <w:pPr>
        <w:pStyle w:val="ListParagraph"/>
        <w:numPr>
          <w:ilvl w:val="0"/>
          <w:numId w:val="35"/>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Dyslexia</w:t>
      </w:r>
    </w:p>
    <w:p w:rsidRPr="005F388B" w:rsidR="00F60CF3" w:rsidP="002E32CC" w:rsidRDefault="00F60CF3" w14:paraId="57ADD9F9" w14:textId="77777777">
      <w:pPr>
        <w:pStyle w:val="ListParagraph"/>
        <w:numPr>
          <w:ilvl w:val="0"/>
          <w:numId w:val="35"/>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Dyspraxia</w:t>
      </w:r>
    </w:p>
    <w:p w:rsidRPr="005F388B" w:rsidR="00F60CF3" w:rsidP="002E32CC" w:rsidRDefault="00F60CF3" w14:paraId="43901925" w14:textId="77777777">
      <w:pPr>
        <w:pStyle w:val="ListParagraph"/>
        <w:numPr>
          <w:ilvl w:val="0"/>
          <w:numId w:val="35"/>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Dyscalculia</w:t>
      </w:r>
    </w:p>
    <w:p w:rsidRPr="005F388B" w:rsidR="00F60CF3" w:rsidP="002E32CC" w:rsidRDefault="00F60CF3" w14:paraId="0A218BAB" w14:textId="77777777">
      <w:pPr>
        <w:pStyle w:val="ListParagraph"/>
        <w:numPr>
          <w:ilvl w:val="0"/>
          <w:numId w:val="35"/>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Global developmental delay</w:t>
      </w:r>
    </w:p>
    <w:p w:rsidRPr="005F388B" w:rsidR="00F60CF3" w:rsidP="002E32CC" w:rsidRDefault="00F60CF3" w14:paraId="43F7CFD3" w14:textId="77777777">
      <w:pPr>
        <w:pStyle w:val="ListParagraph"/>
        <w:numPr>
          <w:ilvl w:val="0"/>
          <w:numId w:val="35"/>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Intellectual disability (learning disability)</w:t>
      </w:r>
    </w:p>
    <w:p w:rsidRPr="005F388B" w:rsidR="00F60CF3" w:rsidP="002E32CC" w:rsidRDefault="00F60CF3" w14:paraId="14ECAE0B" w14:textId="77777777">
      <w:pPr>
        <w:pStyle w:val="ListParagraph"/>
        <w:rPr>
          <w:rFonts w:eastAsia="Aptos" w:cs="Arial"/>
          <w:color w:val="000000" w:themeColor="text1"/>
          <w:sz w:val="24"/>
          <w:szCs w:val="24"/>
        </w:rPr>
      </w:pPr>
    </w:p>
    <w:p w:rsidRPr="005F388B" w:rsidR="00F60CF3" w:rsidP="002E32CC" w:rsidRDefault="00F60CF3" w14:paraId="56DD8E0C" w14:textId="77777777">
      <w:pPr>
        <w:rPr>
          <w:rFonts w:eastAsia="Aptos" w:cs="Arial"/>
          <w:b/>
          <w:bCs/>
          <w:color w:val="000000" w:themeColor="text1"/>
          <w:sz w:val="24"/>
          <w:szCs w:val="24"/>
        </w:rPr>
      </w:pPr>
      <w:r w:rsidRPr="005F388B">
        <w:rPr>
          <w:rFonts w:eastAsia="Aptos" w:cs="Arial"/>
          <w:b/>
          <w:bCs/>
          <w:color w:val="000000" w:themeColor="text1"/>
          <w:sz w:val="24"/>
          <w:szCs w:val="24"/>
        </w:rPr>
        <w:t>Chronic Medical Conditions (when they impact daily life)</w:t>
      </w:r>
    </w:p>
    <w:p w:rsidRPr="005F388B" w:rsidR="00F60CF3" w:rsidP="002E32CC" w:rsidRDefault="00F60CF3" w14:paraId="0C9F4917" w14:textId="77777777">
      <w:pPr>
        <w:pStyle w:val="ListParagraph"/>
        <w:numPr>
          <w:ilvl w:val="0"/>
          <w:numId w:val="34"/>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Diabetes</w:t>
      </w:r>
    </w:p>
    <w:p w:rsidRPr="005F388B" w:rsidR="00F60CF3" w:rsidP="002E32CC" w:rsidRDefault="00F60CF3" w14:paraId="55C3ABF4" w14:textId="77777777">
      <w:pPr>
        <w:pStyle w:val="ListParagraph"/>
        <w:numPr>
          <w:ilvl w:val="0"/>
          <w:numId w:val="34"/>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Epilepsy</w:t>
      </w:r>
    </w:p>
    <w:p w:rsidRPr="005F388B" w:rsidR="00F60CF3" w:rsidP="002E32CC" w:rsidRDefault="00F60CF3" w14:paraId="4EA89D1C" w14:textId="77777777">
      <w:pPr>
        <w:pStyle w:val="ListParagraph"/>
        <w:numPr>
          <w:ilvl w:val="0"/>
          <w:numId w:val="34"/>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Asthma (if severe)</w:t>
      </w:r>
    </w:p>
    <w:p w:rsidRPr="005F388B" w:rsidR="00F60CF3" w:rsidP="002E32CC" w:rsidRDefault="00F60CF3" w14:paraId="35A02379" w14:textId="77777777">
      <w:pPr>
        <w:pStyle w:val="ListParagraph"/>
        <w:numPr>
          <w:ilvl w:val="0"/>
          <w:numId w:val="34"/>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Cancer (automatically covered from diagnosis)</w:t>
      </w:r>
    </w:p>
    <w:p w:rsidRPr="005F388B" w:rsidR="00F60CF3" w:rsidP="002E32CC" w:rsidRDefault="00F60CF3" w14:paraId="5B7DACCD" w14:textId="77777777">
      <w:pPr>
        <w:pStyle w:val="ListParagraph"/>
        <w:numPr>
          <w:ilvl w:val="0"/>
          <w:numId w:val="34"/>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HIV (automatically covered from diagnosis)</w:t>
      </w:r>
    </w:p>
    <w:p w:rsidRPr="005F388B" w:rsidR="00F60CF3" w:rsidP="002E32CC" w:rsidRDefault="00F60CF3" w14:paraId="7F5B1820" w14:textId="77777777">
      <w:pPr>
        <w:pStyle w:val="ListParagraph"/>
        <w:numPr>
          <w:ilvl w:val="0"/>
          <w:numId w:val="34"/>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Multiple sclerosis (automatically covered from diagnosis)</w:t>
      </w:r>
    </w:p>
    <w:p w:rsidRPr="005F388B" w:rsidR="00F60CF3" w:rsidP="002E32CC" w:rsidRDefault="00F60CF3" w14:paraId="64B973CA" w14:textId="77777777">
      <w:pPr>
        <w:pStyle w:val="ListParagraph"/>
        <w:numPr>
          <w:ilvl w:val="0"/>
          <w:numId w:val="34"/>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Crohn’s disease or ulcerative colitis</w:t>
      </w:r>
    </w:p>
    <w:p w:rsidRPr="005F388B" w:rsidR="00F60CF3" w:rsidP="002E32CC" w:rsidRDefault="00F60CF3" w14:paraId="399C0970" w14:textId="77777777">
      <w:pPr>
        <w:pStyle w:val="ListParagraph"/>
        <w:numPr>
          <w:ilvl w:val="0"/>
          <w:numId w:val="34"/>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Chronic fatigue syndrome (ME)</w:t>
      </w:r>
    </w:p>
    <w:p w:rsidRPr="005F388B" w:rsidR="00F60CF3" w:rsidP="002E32CC" w:rsidRDefault="00F60CF3" w14:paraId="3222ED99" w14:textId="77777777">
      <w:pPr>
        <w:pStyle w:val="ListParagraph"/>
        <w:numPr>
          <w:ilvl w:val="0"/>
          <w:numId w:val="34"/>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Fibromyalgia</w:t>
      </w:r>
    </w:p>
    <w:p w:rsidRPr="005F388B" w:rsidR="00F60CF3" w:rsidP="002E32CC" w:rsidRDefault="00F60CF3" w14:paraId="0101CD3E" w14:textId="77777777">
      <w:pPr>
        <w:pStyle w:val="ListParagraph"/>
        <w:rPr>
          <w:rFonts w:eastAsia="Aptos" w:cs="Arial"/>
          <w:color w:val="000000" w:themeColor="text1"/>
          <w:sz w:val="24"/>
          <w:szCs w:val="24"/>
        </w:rPr>
      </w:pPr>
    </w:p>
    <w:p w:rsidRPr="005F388B" w:rsidR="00F60CF3" w:rsidP="002E32CC" w:rsidRDefault="00F60CF3" w14:paraId="3D2B8204" w14:textId="77777777">
      <w:pPr>
        <w:rPr>
          <w:rFonts w:eastAsia="Aptos" w:cs="Arial"/>
          <w:b/>
          <w:bCs/>
          <w:color w:val="000000" w:themeColor="text1"/>
          <w:sz w:val="24"/>
          <w:szCs w:val="24"/>
        </w:rPr>
      </w:pPr>
      <w:r w:rsidRPr="005F388B">
        <w:rPr>
          <w:rFonts w:eastAsia="Aptos" w:cs="Arial"/>
          <w:b/>
          <w:bCs/>
          <w:color w:val="000000" w:themeColor="text1"/>
          <w:sz w:val="24"/>
          <w:szCs w:val="24"/>
        </w:rPr>
        <w:t xml:space="preserve"> Mental Health Conditions</w:t>
      </w:r>
    </w:p>
    <w:p w:rsidRPr="005F388B" w:rsidR="00F60CF3" w:rsidP="002E32CC" w:rsidRDefault="00F60CF3" w14:paraId="492799A9" w14:textId="77777777">
      <w:pPr>
        <w:pStyle w:val="ListParagraph"/>
        <w:numPr>
          <w:ilvl w:val="0"/>
          <w:numId w:val="33"/>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Depression</w:t>
      </w:r>
    </w:p>
    <w:p w:rsidRPr="005F388B" w:rsidR="00F60CF3" w:rsidP="002E32CC" w:rsidRDefault="00F60CF3" w14:paraId="0F3ED545" w14:textId="77777777">
      <w:pPr>
        <w:pStyle w:val="ListParagraph"/>
        <w:numPr>
          <w:ilvl w:val="0"/>
          <w:numId w:val="33"/>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Anxiety disorders</w:t>
      </w:r>
    </w:p>
    <w:p w:rsidRPr="005F388B" w:rsidR="00F60CF3" w:rsidP="002E32CC" w:rsidRDefault="00F60CF3" w14:paraId="7888689E" w14:textId="77777777">
      <w:pPr>
        <w:pStyle w:val="ListParagraph"/>
        <w:numPr>
          <w:ilvl w:val="0"/>
          <w:numId w:val="33"/>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Bipolar disorder</w:t>
      </w:r>
    </w:p>
    <w:p w:rsidRPr="005F388B" w:rsidR="00F60CF3" w:rsidP="002E32CC" w:rsidRDefault="00F60CF3" w14:paraId="57517A59" w14:textId="77777777">
      <w:pPr>
        <w:pStyle w:val="ListParagraph"/>
        <w:numPr>
          <w:ilvl w:val="0"/>
          <w:numId w:val="33"/>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Obsessive Compulsive Disorder (OCD)</w:t>
      </w:r>
    </w:p>
    <w:p w:rsidRPr="005F388B" w:rsidR="00F60CF3" w:rsidP="002E32CC" w:rsidRDefault="00F60CF3" w14:paraId="6BCF9547" w14:textId="77777777">
      <w:pPr>
        <w:pStyle w:val="ListParagraph"/>
        <w:numPr>
          <w:ilvl w:val="0"/>
          <w:numId w:val="33"/>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Post-Traumatic Stress Disorder (PTSD)</w:t>
      </w:r>
    </w:p>
    <w:p w:rsidRPr="005F388B" w:rsidR="00F60CF3" w:rsidP="002E32CC" w:rsidRDefault="00F60CF3" w14:paraId="159EA2AE" w14:textId="77777777">
      <w:pPr>
        <w:pStyle w:val="ListParagraph"/>
        <w:numPr>
          <w:ilvl w:val="0"/>
          <w:numId w:val="33"/>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Eating disorders (e.g. anorexia, bulimia)</w:t>
      </w:r>
    </w:p>
    <w:p w:rsidRPr="005F388B" w:rsidR="00F60CF3" w:rsidP="002E32CC" w:rsidRDefault="00F60CF3" w14:paraId="01D3B79E" w14:textId="77777777">
      <w:pPr>
        <w:pStyle w:val="ListParagraph"/>
        <w:rPr>
          <w:rFonts w:eastAsia="Aptos" w:cs="Arial"/>
          <w:color w:val="000000" w:themeColor="text1"/>
          <w:sz w:val="24"/>
          <w:szCs w:val="24"/>
        </w:rPr>
      </w:pPr>
    </w:p>
    <w:p w:rsidRPr="005F388B" w:rsidR="00F60CF3" w:rsidP="002E32CC" w:rsidRDefault="00F60CF3" w14:paraId="3237EA09" w14:textId="77777777">
      <w:pPr>
        <w:rPr>
          <w:rFonts w:eastAsia="Aptos" w:cs="Arial"/>
          <w:b/>
          <w:bCs/>
          <w:color w:val="000000" w:themeColor="text1"/>
          <w:sz w:val="24"/>
          <w:szCs w:val="24"/>
        </w:rPr>
      </w:pPr>
      <w:r w:rsidRPr="005F388B">
        <w:rPr>
          <w:rFonts w:eastAsia="Aptos" w:cs="Arial"/>
          <w:b/>
          <w:bCs/>
          <w:color w:val="000000" w:themeColor="text1"/>
          <w:sz w:val="24"/>
          <w:szCs w:val="24"/>
        </w:rPr>
        <w:t xml:space="preserve"> Sensory Impairments</w:t>
      </w:r>
    </w:p>
    <w:p w:rsidRPr="005F388B" w:rsidR="00F60CF3" w:rsidP="002E32CC" w:rsidRDefault="00F60CF3" w14:paraId="261A399C" w14:textId="77777777">
      <w:pPr>
        <w:pStyle w:val="ListParagraph"/>
        <w:numPr>
          <w:ilvl w:val="0"/>
          <w:numId w:val="32"/>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Visual impairment (including blindness)</w:t>
      </w:r>
    </w:p>
    <w:p w:rsidRPr="005F388B" w:rsidR="00F60CF3" w:rsidP="002E32CC" w:rsidRDefault="00F60CF3" w14:paraId="5720D416" w14:textId="77777777">
      <w:pPr>
        <w:pStyle w:val="ListParagraph"/>
        <w:numPr>
          <w:ilvl w:val="0"/>
          <w:numId w:val="32"/>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Hearing impairment (including deafness)</w:t>
      </w:r>
    </w:p>
    <w:p w:rsidRPr="005F388B" w:rsidR="00F60CF3" w:rsidP="002E32CC" w:rsidRDefault="00F60CF3" w14:paraId="21753599" w14:textId="77777777">
      <w:pPr>
        <w:pStyle w:val="ListParagraph"/>
        <w:numPr>
          <w:ilvl w:val="0"/>
          <w:numId w:val="32"/>
        </w:numPr>
        <w:pBdr>
          <w:top w:val="nil"/>
          <w:left w:val="nil"/>
          <w:bottom w:val="nil"/>
          <w:right w:val="nil"/>
          <w:between w:val="nil"/>
          <w:bar w:val="nil"/>
        </w:pBdr>
        <w:rPr>
          <w:rFonts w:eastAsia="Aptos" w:cs="Arial"/>
          <w:color w:val="000000" w:themeColor="text1"/>
          <w:sz w:val="24"/>
          <w:szCs w:val="24"/>
        </w:rPr>
      </w:pPr>
      <w:r w:rsidRPr="005F388B">
        <w:rPr>
          <w:rFonts w:eastAsia="Aptos" w:cs="Arial"/>
          <w:color w:val="000000" w:themeColor="text1"/>
          <w:sz w:val="24"/>
          <w:szCs w:val="24"/>
        </w:rPr>
        <w:t>Sensory processing disorder (often linked to autism)</w:t>
      </w:r>
    </w:p>
    <w:p w:rsidRPr="005F388B" w:rsidR="00F60CF3" w:rsidP="002E32CC" w:rsidRDefault="00F60CF3" w14:paraId="2895EDC0" w14:textId="77777777">
      <w:pPr>
        <w:pStyle w:val="ListParagraph"/>
        <w:rPr>
          <w:rFonts w:eastAsia="Aptos" w:cs="Arial"/>
          <w:color w:val="000000" w:themeColor="text1"/>
          <w:sz w:val="24"/>
          <w:szCs w:val="24"/>
        </w:rPr>
      </w:pPr>
    </w:p>
    <w:p w:rsidRPr="005F388B" w:rsidR="00F60CF3" w:rsidP="00F60CF3" w:rsidRDefault="00F60CF3" w14:paraId="1ACE96F3" w14:textId="77777777">
      <w:pPr>
        <w:pStyle w:val="ListParagraph"/>
        <w:rPr>
          <w:rFonts w:eastAsia="Aptos" w:cs="Arial"/>
          <w:color w:val="000000" w:themeColor="text1"/>
          <w:sz w:val="24"/>
          <w:szCs w:val="24"/>
        </w:rPr>
      </w:pPr>
    </w:p>
    <w:p w:rsidRPr="005F388B" w:rsidR="00F60CF3" w:rsidP="00F60CF3" w:rsidRDefault="00F60CF3" w14:paraId="0281A499" w14:textId="77777777">
      <w:pPr>
        <w:rPr>
          <w:rFonts w:eastAsia="Aptos" w:cs="Arial"/>
          <w:color w:val="000000" w:themeColor="text1"/>
          <w:sz w:val="24"/>
          <w:szCs w:val="24"/>
        </w:rPr>
      </w:pPr>
      <w:r w:rsidRPr="005F388B">
        <w:rPr>
          <w:rFonts w:eastAsia="Aptos" w:cs="Arial"/>
          <w:color w:val="000000" w:themeColor="text1"/>
          <w:sz w:val="24"/>
          <w:szCs w:val="24"/>
        </w:rPr>
        <w:t xml:space="preserve">2) </w:t>
      </w:r>
      <w:r w:rsidRPr="005F388B">
        <w:rPr>
          <w:rFonts w:eastAsia="Aptos" w:cs="Arial"/>
          <w:b/>
          <w:bCs/>
          <w:color w:val="000000" w:themeColor="text1"/>
          <w:sz w:val="24"/>
          <w:szCs w:val="24"/>
        </w:rPr>
        <w:t xml:space="preserve">Medical condition, </w:t>
      </w:r>
      <w:r w:rsidRPr="005F388B">
        <w:rPr>
          <w:rFonts w:eastAsia="Aptos" w:cs="Arial"/>
          <w:color w:val="000000" w:themeColor="text1"/>
          <w:sz w:val="24"/>
          <w:szCs w:val="24"/>
        </w:rPr>
        <w:t>which refers to any disease, illness, or health issue diagnosed by a healthcare professional.</w:t>
      </w:r>
    </w:p>
    <w:p w:rsidRPr="005F388B" w:rsidR="00F60CF3" w:rsidP="00F60CF3" w:rsidRDefault="00F60CF3" w14:paraId="42943D86" w14:textId="77777777">
      <w:pPr>
        <w:rPr>
          <w:rFonts w:cs="Arial"/>
          <w:sz w:val="24"/>
          <w:szCs w:val="24"/>
        </w:rPr>
      </w:pPr>
    </w:p>
    <w:p w:rsidRPr="005F388B" w:rsidR="00F60CF3" w:rsidP="00F60CF3" w:rsidRDefault="00F60CF3" w14:paraId="4C092382" w14:textId="77777777">
      <w:pPr>
        <w:rPr>
          <w:rFonts w:eastAsia="Aptos" w:cs="Arial"/>
          <w:color w:val="000000" w:themeColor="text1"/>
          <w:sz w:val="24"/>
          <w:szCs w:val="24"/>
        </w:rPr>
      </w:pPr>
      <w:r w:rsidRPr="005F388B">
        <w:rPr>
          <w:rFonts w:eastAsia="Aptos" w:cs="Arial"/>
          <w:color w:val="000000" w:themeColor="text1"/>
          <w:sz w:val="24"/>
          <w:szCs w:val="24"/>
        </w:rPr>
        <w:t>Common examples of this may include (but not be limited to):</w:t>
      </w:r>
    </w:p>
    <w:p w:rsidRPr="005F388B" w:rsidR="00F60CF3" w:rsidP="002E32CC" w:rsidRDefault="00F60CF3" w14:paraId="15A41D4D" w14:textId="77777777">
      <w:pPr>
        <w:pStyle w:val="ListParagraph"/>
        <w:numPr>
          <w:ilvl w:val="0"/>
          <w:numId w:val="69"/>
        </w:numPr>
        <w:pBdr>
          <w:top w:val="nil"/>
          <w:left w:val="nil"/>
          <w:bottom w:val="nil"/>
          <w:right w:val="nil"/>
          <w:between w:val="nil"/>
          <w:bar w:val="nil"/>
        </w:pBdr>
        <w:spacing w:before="240" w:after="240"/>
        <w:rPr>
          <w:rFonts w:eastAsia="Aptos" w:cs="Arial"/>
          <w:color w:val="000000" w:themeColor="text1"/>
          <w:sz w:val="24"/>
          <w:szCs w:val="24"/>
        </w:rPr>
      </w:pPr>
      <w:r w:rsidRPr="005F388B">
        <w:rPr>
          <w:rFonts w:eastAsia="Aptos" w:cs="Arial"/>
          <w:color w:val="000000" w:themeColor="text1"/>
          <w:sz w:val="24"/>
          <w:szCs w:val="24"/>
        </w:rPr>
        <w:t>Asthma</w:t>
      </w:r>
    </w:p>
    <w:p w:rsidRPr="005F388B" w:rsidR="00F60CF3" w:rsidP="002E32CC" w:rsidRDefault="00F60CF3" w14:paraId="5404DC1A" w14:textId="77777777">
      <w:pPr>
        <w:pStyle w:val="ListParagraph"/>
        <w:numPr>
          <w:ilvl w:val="0"/>
          <w:numId w:val="69"/>
        </w:numPr>
        <w:pBdr>
          <w:top w:val="nil"/>
          <w:left w:val="nil"/>
          <w:bottom w:val="nil"/>
          <w:right w:val="nil"/>
          <w:between w:val="nil"/>
          <w:bar w:val="nil"/>
        </w:pBdr>
        <w:spacing w:before="240" w:after="240"/>
        <w:rPr>
          <w:rFonts w:eastAsia="Aptos" w:cs="Arial"/>
          <w:color w:val="000000" w:themeColor="text1"/>
          <w:sz w:val="24"/>
          <w:szCs w:val="24"/>
        </w:rPr>
      </w:pPr>
      <w:r w:rsidRPr="005F388B">
        <w:rPr>
          <w:rFonts w:eastAsia="Aptos" w:cs="Arial"/>
          <w:color w:val="000000" w:themeColor="text1"/>
          <w:sz w:val="24"/>
          <w:szCs w:val="24"/>
        </w:rPr>
        <w:t>Allergies (including anaphylaxis)</w:t>
      </w:r>
    </w:p>
    <w:p w:rsidRPr="005F388B" w:rsidR="00F60CF3" w:rsidP="002E32CC" w:rsidRDefault="00F60CF3" w14:paraId="597CB613" w14:textId="77777777">
      <w:pPr>
        <w:pStyle w:val="ListParagraph"/>
        <w:numPr>
          <w:ilvl w:val="0"/>
          <w:numId w:val="69"/>
        </w:numPr>
        <w:pBdr>
          <w:top w:val="nil"/>
          <w:left w:val="nil"/>
          <w:bottom w:val="nil"/>
          <w:right w:val="nil"/>
          <w:between w:val="nil"/>
          <w:bar w:val="nil"/>
        </w:pBdr>
        <w:spacing w:before="240" w:after="240"/>
        <w:rPr>
          <w:rFonts w:eastAsia="Aptos" w:cs="Arial"/>
          <w:color w:val="000000" w:themeColor="text1"/>
          <w:sz w:val="24"/>
          <w:szCs w:val="24"/>
        </w:rPr>
      </w:pPr>
      <w:r w:rsidRPr="005F388B">
        <w:rPr>
          <w:rFonts w:eastAsia="Aptos" w:cs="Arial"/>
          <w:color w:val="000000" w:themeColor="text1"/>
          <w:sz w:val="24"/>
          <w:szCs w:val="24"/>
        </w:rPr>
        <w:t>Eczema</w:t>
      </w:r>
    </w:p>
    <w:p w:rsidRPr="005F388B" w:rsidR="00F60CF3" w:rsidP="002E32CC" w:rsidRDefault="00F60CF3" w14:paraId="2061CE92" w14:textId="77777777">
      <w:pPr>
        <w:pStyle w:val="ListParagraph"/>
        <w:numPr>
          <w:ilvl w:val="0"/>
          <w:numId w:val="69"/>
        </w:numPr>
        <w:pBdr>
          <w:top w:val="nil"/>
          <w:left w:val="nil"/>
          <w:bottom w:val="nil"/>
          <w:right w:val="nil"/>
          <w:between w:val="nil"/>
          <w:bar w:val="nil"/>
        </w:pBdr>
        <w:spacing w:before="240" w:after="240"/>
        <w:rPr>
          <w:rFonts w:eastAsia="Aptos" w:cs="Arial"/>
          <w:color w:val="000000" w:themeColor="text1"/>
          <w:sz w:val="24"/>
          <w:szCs w:val="24"/>
        </w:rPr>
      </w:pPr>
      <w:r w:rsidRPr="005F388B">
        <w:rPr>
          <w:rFonts w:eastAsia="Aptos" w:cs="Arial"/>
          <w:color w:val="000000" w:themeColor="text1"/>
          <w:sz w:val="24"/>
          <w:szCs w:val="24"/>
        </w:rPr>
        <w:t>Gastrointestinal Disorders (e.g., Crohn’s disease, coeliac disease)</w:t>
      </w:r>
    </w:p>
    <w:p w:rsidRPr="005F388B" w:rsidR="00F60CF3" w:rsidP="002E32CC" w:rsidRDefault="00F60CF3" w14:paraId="633E7E72" w14:textId="77777777">
      <w:pPr>
        <w:pStyle w:val="ListParagraph"/>
        <w:numPr>
          <w:ilvl w:val="0"/>
          <w:numId w:val="69"/>
        </w:numPr>
        <w:pBdr>
          <w:top w:val="nil"/>
          <w:left w:val="nil"/>
          <w:bottom w:val="nil"/>
          <w:right w:val="nil"/>
          <w:between w:val="nil"/>
          <w:bar w:val="nil"/>
        </w:pBdr>
        <w:spacing w:before="240" w:after="240"/>
        <w:rPr>
          <w:rFonts w:eastAsia="Aptos" w:cs="Arial"/>
          <w:color w:val="000000" w:themeColor="text1"/>
          <w:sz w:val="24"/>
          <w:szCs w:val="24"/>
        </w:rPr>
      </w:pPr>
      <w:r w:rsidRPr="005F388B">
        <w:rPr>
          <w:rFonts w:eastAsia="Aptos" w:cs="Arial"/>
          <w:color w:val="000000" w:themeColor="text1"/>
          <w:sz w:val="24"/>
          <w:szCs w:val="24"/>
        </w:rPr>
        <w:t>Heart Conditions (e.g., congenital heart defects)</w:t>
      </w:r>
    </w:p>
    <w:p w:rsidRPr="005F388B" w:rsidR="00F60CF3" w:rsidP="002E32CC" w:rsidRDefault="00F60CF3" w14:paraId="6F85B939" w14:textId="77777777">
      <w:pPr>
        <w:rPr>
          <w:rFonts w:cs="Arial"/>
          <w:sz w:val="24"/>
          <w:szCs w:val="24"/>
        </w:rPr>
      </w:pPr>
    </w:p>
    <w:p w:rsidRPr="005F388B" w:rsidR="00F60CF3" w:rsidP="00F60CF3" w:rsidRDefault="00F60CF3" w14:paraId="781FA96E" w14:textId="77777777">
      <w:pPr>
        <w:pStyle w:val="Appendix1"/>
        <w:rPr>
          <w:rFonts w:ascii="Arial" w:hAnsi="Arial"/>
        </w:rPr>
      </w:pPr>
    </w:p>
    <w:p w:rsidRPr="005F388B" w:rsidR="00F60CF3" w:rsidP="00F60CF3" w:rsidRDefault="00F60CF3" w14:paraId="71B3C630" w14:textId="77777777">
      <w:pPr>
        <w:pStyle w:val="Appendix1"/>
        <w:rPr>
          <w:rFonts w:ascii="Arial" w:hAnsi="Arial"/>
        </w:rPr>
      </w:pPr>
    </w:p>
    <w:p w:rsidRPr="005F388B" w:rsidR="00F60CF3" w:rsidP="00F60CF3" w:rsidRDefault="00F60CF3" w14:paraId="18C70891" w14:textId="77777777">
      <w:pPr>
        <w:pStyle w:val="Appendix1"/>
        <w:rPr>
          <w:rFonts w:ascii="Arial" w:hAnsi="Arial"/>
        </w:rPr>
      </w:pPr>
    </w:p>
    <w:p w:rsidRPr="005F388B" w:rsidR="00F60CF3" w:rsidP="00F60CF3" w:rsidRDefault="00F60CF3" w14:paraId="26A05029" w14:textId="77777777">
      <w:pPr>
        <w:pStyle w:val="Appendix1"/>
        <w:rPr>
          <w:rFonts w:ascii="Arial" w:hAnsi="Arial"/>
        </w:rPr>
      </w:pPr>
    </w:p>
    <w:p w:rsidRPr="005F388B" w:rsidR="00F60CF3" w:rsidP="00F60CF3" w:rsidRDefault="00F60CF3" w14:paraId="6F2FF22F" w14:textId="77777777">
      <w:pPr>
        <w:pStyle w:val="Appendix1"/>
        <w:rPr>
          <w:rFonts w:ascii="Arial" w:hAnsi="Arial"/>
        </w:rPr>
      </w:pPr>
    </w:p>
    <w:p w:rsidRPr="005F388B" w:rsidR="00F60CF3" w:rsidP="00F60CF3" w:rsidRDefault="00F60CF3" w14:paraId="1D6AE53F" w14:textId="77777777">
      <w:pPr>
        <w:pStyle w:val="Appendix1"/>
        <w:rPr>
          <w:rFonts w:ascii="Arial" w:hAnsi="Arial"/>
        </w:rPr>
      </w:pPr>
    </w:p>
    <w:p w:rsidRPr="005F388B" w:rsidR="00F60CF3" w:rsidP="00F60CF3" w:rsidRDefault="00F60CF3" w14:paraId="28E95238" w14:textId="77777777">
      <w:pPr>
        <w:pStyle w:val="Appendix1"/>
        <w:rPr>
          <w:rFonts w:ascii="Arial" w:hAnsi="Arial"/>
        </w:rPr>
      </w:pPr>
    </w:p>
    <w:p w:rsidRPr="005F388B" w:rsidR="00F60CF3" w:rsidP="00F60CF3" w:rsidRDefault="00F60CF3" w14:paraId="1A03E7E4" w14:textId="77777777">
      <w:pPr>
        <w:pStyle w:val="Appendix1"/>
        <w:rPr>
          <w:rFonts w:ascii="Arial" w:hAnsi="Arial"/>
        </w:rPr>
      </w:pPr>
    </w:p>
    <w:p w:rsidRPr="005F388B" w:rsidR="00F60CF3" w:rsidP="00F60CF3" w:rsidRDefault="00F60CF3" w14:paraId="22E3DC7D" w14:textId="77777777">
      <w:pPr>
        <w:pStyle w:val="Appendix1"/>
        <w:rPr>
          <w:rFonts w:ascii="Arial" w:hAnsi="Arial"/>
        </w:rPr>
      </w:pPr>
    </w:p>
    <w:p w:rsidR="00F60CF3" w:rsidP="00F60CF3" w:rsidRDefault="00F60CF3" w14:paraId="2BFFD5E9" w14:textId="77777777">
      <w:pPr>
        <w:pStyle w:val="Appendix1"/>
        <w:rPr>
          <w:rFonts w:ascii="Arial" w:hAnsi="Arial"/>
        </w:rPr>
      </w:pPr>
    </w:p>
    <w:p w:rsidRPr="005F388B" w:rsidR="00D01352" w:rsidP="00F60CF3" w:rsidRDefault="00D01352" w14:paraId="782FCEFE" w14:textId="77777777">
      <w:pPr>
        <w:pStyle w:val="Appendix1"/>
        <w:rPr>
          <w:rFonts w:ascii="Arial" w:hAnsi="Arial"/>
        </w:rPr>
      </w:pPr>
    </w:p>
    <w:p w:rsidRPr="005F388B" w:rsidR="00F60CF3" w:rsidP="00F60CF3" w:rsidRDefault="00F60CF3" w14:paraId="10BE0E55" w14:textId="77777777">
      <w:pPr>
        <w:pStyle w:val="Appendix1"/>
        <w:rPr>
          <w:rFonts w:ascii="Arial" w:hAnsi="Arial"/>
        </w:rPr>
      </w:pPr>
    </w:p>
    <w:p w:rsidR="13EB1E58" w:rsidP="13EB1E58" w:rsidRDefault="13EB1E58" w14:paraId="2F972A94" w14:textId="135F8EA6">
      <w:pPr>
        <w:pStyle w:val="Appendix1"/>
        <w:rPr>
          <w:rFonts w:ascii="Arial" w:hAnsi="Arial"/>
        </w:rPr>
      </w:pPr>
    </w:p>
    <w:p w:rsidRPr="005F388B" w:rsidR="00F60CF3" w:rsidP="00F60CF3" w:rsidRDefault="00F60CF3" w14:paraId="66389FAE" w14:textId="77777777">
      <w:pPr>
        <w:pStyle w:val="Appendix1"/>
        <w:rPr>
          <w:rFonts w:ascii="Arial" w:hAnsi="Arial"/>
        </w:rPr>
      </w:pPr>
      <w:bookmarkStart w:name="_Toc215223044" w:id="52"/>
      <w:r w:rsidRPr="005F388B">
        <w:rPr>
          <w:rFonts w:ascii="Arial" w:hAnsi="Arial"/>
        </w:rPr>
        <w:t>APPENDIX 5:</w:t>
      </w:r>
      <w:bookmarkEnd w:id="52"/>
    </w:p>
    <w:p w:rsidRPr="005F388B" w:rsidR="00F60CF3" w:rsidP="00F60CF3" w:rsidRDefault="00F60CF3" w14:paraId="2552B705" w14:textId="77777777">
      <w:pPr>
        <w:pStyle w:val="Appendix1"/>
        <w:rPr>
          <w:rFonts w:ascii="Arial" w:hAnsi="Arial"/>
        </w:rPr>
      </w:pPr>
    </w:p>
    <w:p w:rsidRPr="005F388B" w:rsidR="00F60CF3" w:rsidP="00F60CF3" w:rsidRDefault="00F60CF3" w14:paraId="7144085D" w14:textId="77777777">
      <w:pPr>
        <w:pStyle w:val="Appendix1"/>
        <w:rPr>
          <w:rFonts w:ascii="Arial" w:hAnsi="Arial"/>
        </w:rPr>
      </w:pPr>
      <w:bookmarkStart w:name="_Toc215223045" w:id="53"/>
      <w:r w:rsidRPr="005F388B">
        <w:rPr>
          <w:rFonts w:ascii="Arial" w:hAnsi="Arial"/>
        </w:rPr>
        <w:t>POLICY HISTORY</w:t>
      </w:r>
      <w:bookmarkEnd w:id="51"/>
      <w:bookmarkEnd w:id="53"/>
      <w:r w:rsidRPr="005F388B">
        <w:rPr>
          <w:rFonts w:ascii="Arial" w:hAnsi="Arial"/>
        </w:rPr>
        <w:t xml:space="preserve"> </w:t>
      </w:r>
    </w:p>
    <w:p w:rsidRPr="005F388B" w:rsidR="00F60CF3" w:rsidP="00F60CF3" w:rsidRDefault="00F60CF3" w14:paraId="5A01D7E9" w14:textId="77777777">
      <w:pPr>
        <w:pStyle w:val="Appendix1"/>
        <w:rPr>
          <w:rFonts w:ascii="Arial" w:hAnsi="Arial"/>
        </w:rPr>
      </w:pPr>
    </w:p>
    <w:tbl>
      <w:tblPr>
        <w:tblW w:w="935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097"/>
        <w:gridCol w:w="5845"/>
        <w:gridCol w:w="1406"/>
        <w:gridCol w:w="1003"/>
      </w:tblGrid>
      <w:tr w:rsidRPr="005F388B" w:rsidR="00F60CF3" w:rsidTr="00D01352" w14:paraId="5B80220F" w14:textId="77777777">
        <w:tc>
          <w:tcPr>
            <w:tcW w:w="1097" w:type="dxa"/>
            <w:shd w:val="clear" w:color="auto" w:fill="8EAADB"/>
          </w:tcPr>
          <w:p w:rsidRPr="005F388B" w:rsidR="00F60CF3" w:rsidP="000A5D31" w:rsidRDefault="00F60CF3" w14:paraId="13C4F6DD" w14:textId="77777777">
            <w:pPr>
              <w:rPr>
                <w:rFonts w:eastAsia="Calibri" w:cs="Arial"/>
                <w:b/>
                <w:bCs/>
                <w:sz w:val="24"/>
                <w:szCs w:val="24"/>
              </w:rPr>
            </w:pPr>
            <w:r w:rsidRPr="005F388B">
              <w:rPr>
                <w:rFonts w:eastAsia="Calibri" w:cs="Arial"/>
                <w:b/>
                <w:bCs/>
                <w:sz w:val="24"/>
                <w:szCs w:val="24"/>
              </w:rPr>
              <w:t>Version</w:t>
            </w:r>
          </w:p>
        </w:tc>
        <w:tc>
          <w:tcPr>
            <w:tcW w:w="5855" w:type="dxa"/>
            <w:shd w:val="clear" w:color="auto" w:fill="8EAADB"/>
          </w:tcPr>
          <w:p w:rsidRPr="005F388B" w:rsidR="00F60CF3" w:rsidP="000A5D31" w:rsidRDefault="00F60CF3" w14:paraId="063F415F" w14:textId="77777777">
            <w:pPr>
              <w:rPr>
                <w:rFonts w:eastAsia="Calibri" w:cs="Arial"/>
                <w:b/>
                <w:bCs/>
                <w:sz w:val="24"/>
                <w:szCs w:val="24"/>
              </w:rPr>
            </w:pPr>
            <w:r w:rsidRPr="005F388B">
              <w:rPr>
                <w:rFonts w:eastAsia="Calibri" w:cs="Arial"/>
                <w:b/>
                <w:bCs/>
                <w:sz w:val="24"/>
                <w:szCs w:val="24"/>
              </w:rPr>
              <w:t>Summary of Change (VENTRUS)</w:t>
            </w:r>
          </w:p>
        </w:tc>
        <w:tc>
          <w:tcPr>
            <w:tcW w:w="1407" w:type="dxa"/>
            <w:shd w:val="clear" w:color="auto" w:fill="8EAADB"/>
          </w:tcPr>
          <w:p w:rsidRPr="005F388B" w:rsidR="00F60CF3" w:rsidP="000A5D31" w:rsidRDefault="00F60CF3" w14:paraId="43BB9F1F" w14:textId="77777777">
            <w:pPr>
              <w:rPr>
                <w:rFonts w:eastAsia="Calibri" w:cs="Arial"/>
                <w:b/>
                <w:bCs/>
                <w:sz w:val="24"/>
                <w:szCs w:val="24"/>
              </w:rPr>
            </w:pPr>
            <w:r w:rsidRPr="005F388B">
              <w:rPr>
                <w:rFonts w:eastAsia="Calibri" w:cs="Arial"/>
                <w:b/>
                <w:bCs/>
                <w:sz w:val="24"/>
                <w:szCs w:val="24"/>
              </w:rPr>
              <w:t>Review Date</w:t>
            </w:r>
          </w:p>
        </w:tc>
        <w:tc>
          <w:tcPr>
            <w:tcW w:w="992" w:type="dxa"/>
            <w:shd w:val="clear" w:color="auto" w:fill="8EAADB"/>
          </w:tcPr>
          <w:p w:rsidRPr="005F388B" w:rsidR="00F60CF3" w:rsidP="000A5D31" w:rsidRDefault="00F60CF3" w14:paraId="0FD4384A" w14:textId="77777777">
            <w:pPr>
              <w:rPr>
                <w:rFonts w:eastAsia="Calibri" w:cs="Arial"/>
                <w:b/>
                <w:bCs/>
                <w:sz w:val="24"/>
                <w:szCs w:val="24"/>
              </w:rPr>
            </w:pPr>
            <w:r w:rsidRPr="005F388B">
              <w:rPr>
                <w:rFonts w:eastAsia="Calibri" w:cs="Arial"/>
                <w:b/>
                <w:bCs/>
                <w:sz w:val="24"/>
                <w:szCs w:val="24"/>
              </w:rPr>
              <w:t>Lead Author</w:t>
            </w:r>
          </w:p>
        </w:tc>
      </w:tr>
      <w:tr w:rsidRPr="005F388B" w:rsidR="00F60CF3" w:rsidTr="00D01352" w14:paraId="4126488D" w14:textId="77777777">
        <w:tc>
          <w:tcPr>
            <w:tcW w:w="1097" w:type="dxa"/>
          </w:tcPr>
          <w:p w:rsidRPr="005F388B" w:rsidR="00F60CF3" w:rsidP="000A5D31" w:rsidRDefault="00F60CF3" w14:paraId="5DA7759C" w14:textId="77777777">
            <w:pPr>
              <w:jc w:val="center"/>
              <w:rPr>
                <w:rFonts w:eastAsia="Calibri" w:cs="Arial"/>
                <w:sz w:val="24"/>
                <w:szCs w:val="24"/>
              </w:rPr>
            </w:pPr>
            <w:r w:rsidRPr="005F388B">
              <w:rPr>
                <w:rFonts w:eastAsia="Calibri" w:cs="Arial"/>
                <w:sz w:val="24"/>
                <w:szCs w:val="24"/>
              </w:rPr>
              <w:t>1.0</w:t>
            </w:r>
          </w:p>
        </w:tc>
        <w:tc>
          <w:tcPr>
            <w:tcW w:w="5855" w:type="dxa"/>
          </w:tcPr>
          <w:p w:rsidRPr="005F388B" w:rsidR="00F60CF3" w:rsidP="000A5D31" w:rsidRDefault="00F60CF3" w14:paraId="7C57CB8B" w14:textId="77777777">
            <w:pPr>
              <w:rPr>
                <w:rFonts w:eastAsia="Calibri" w:cs="Arial"/>
                <w:sz w:val="24"/>
                <w:szCs w:val="24"/>
              </w:rPr>
            </w:pPr>
            <w:r w:rsidRPr="005F388B">
              <w:rPr>
                <w:rFonts w:eastAsia="Calibri" w:cs="Arial"/>
                <w:sz w:val="24"/>
                <w:szCs w:val="24"/>
              </w:rPr>
              <w:t>Annual review</w:t>
            </w:r>
          </w:p>
        </w:tc>
        <w:tc>
          <w:tcPr>
            <w:tcW w:w="1407" w:type="dxa"/>
          </w:tcPr>
          <w:p w:rsidRPr="005F388B" w:rsidR="00F60CF3" w:rsidP="000A5D31" w:rsidRDefault="00F60CF3" w14:paraId="4F288696" w14:textId="77777777">
            <w:pPr>
              <w:jc w:val="center"/>
              <w:rPr>
                <w:rFonts w:eastAsia="Calibri" w:cs="Arial"/>
                <w:sz w:val="24"/>
                <w:szCs w:val="24"/>
              </w:rPr>
            </w:pPr>
            <w:r w:rsidRPr="005F388B">
              <w:rPr>
                <w:rFonts w:eastAsia="Calibri" w:cs="Arial"/>
                <w:sz w:val="24"/>
                <w:szCs w:val="24"/>
              </w:rPr>
              <w:t>Sept 2020</w:t>
            </w:r>
          </w:p>
        </w:tc>
        <w:tc>
          <w:tcPr>
            <w:tcW w:w="992" w:type="dxa"/>
          </w:tcPr>
          <w:p w:rsidRPr="005F388B" w:rsidR="00F60CF3" w:rsidP="000A5D31" w:rsidRDefault="00F60CF3" w14:paraId="60C00254" w14:textId="77777777">
            <w:pPr>
              <w:jc w:val="center"/>
              <w:rPr>
                <w:rFonts w:eastAsia="Calibri" w:cs="Arial"/>
                <w:sz w:val="24"/>
                <w:szCs w:val="24"/>
              </w:rPr>
            </w:pPr>
            <w:r w:rsidRPr="005F388B">
              <w:rPr>
                <w:rFonts w:eastAsia="Calibri" w:cs="Arial"/>
                <w:sz w:val="24"/>
                <w:szCs w:val="24"/>
              </w:rPr>
              <w:t>FB</w:t>
            </w:r>
          </w:p>
        </w:tc>
      </w:tr>
      <w:tr w:rsidRPr="005F388B" w:rsidR="00F60CF3" w:rsidTr="00D01352" w14:paraId="12A1528D" w14:textId="77777777">
        <w:tc>
          <w:tcPr>
            <w:tcW w:w="1097" w:type="dxa"/>
          </w:tcPr>
          <w:p w:rsidRPr="005F388B" w:rsidR="00F60CF3" w:rsidP="000A5D31" w:rsidRDefault="00F60CF3" w14:paraId="74BA229C" w14:textId="77777777">
            <w:pPr>
              <w:jc w:val="center"/>
              <w:rPr>
                <w:rFonts w:eastAsia="Calibri" w:cs="Arial"/>
                <w:sz w:val="24"/>
                <w:szCs w:val="24"/>
              </w:rPr>
            </w:pPr>
            <w:r w:rsidRPr="005F388B">
              <w:rPr>
                <w:rFonts w:eastAsia="Calibri" w:cs="Arial"/>
                <w:sz w:val="24"/>
                <w:szCs w:val="24"/>
              </w:rPr>
              <w:t>2.0</w:t>
            </w:r>
          </w:p>
        </w:tc>
        <w:tc>
          <w:tcPr>
            <w:tcW w:w="5855" w:type="dxa"/>
          </w:tcPr>
          <w:p w:rsidRPr="005F388B" w:rsidR="00F60CF3" w:rsidP="000A5D31" w:rsidRDefault="00F60CF3" w14:paraId="23CEAF43" w14:textId="77777777">
            <w:pPr>
              <w:rPr>
                <w:rFonts w:eastAsia="Calibri" w:cs="Arial"/>
                <w:sz w:val="24"/>
                <w:szCs w:val="24"/>
              </w:rPr>
            </w:pPr>
            <w:r w:rsidRPr="005F388B">
              <w:rPr>
                <w:rFonts w:eastAsia="Calibri" w:cs="Arial"/>
                <w:sz w:val="24"/>
                <w:szCs w:val="24"/>
              </w:rPr>
              <w:t>6.3 - clarified arrangements for parents to discuss provision for children with SEND</w:t>
            </w:r>
          </w:p>
        </w:tc>
        <w:tc>
          <w:tcPr>
            <w:tcW w:w="1407" w:type="dxa"/>
          </w:tcPr>
          <w:p w:rsidRPr="005F388B" w:rsidR="00F60CF3" w:rsidP="000A5D31" w:rsidRDefault="00F60CF3" w14:paraId="4B266918" w14:textId="77777777">
            <w:pPr>
              <w:jc w:val="center"/>
              <w:rPr>
                <w:rFonts w:eastAsia="Calibri" w:cs="Arial"/>
                <w:sz w:val="24"/>
                <w:szCs w:val="24"/>
              </w:rPr>
            </w:pPr>
            <w:r w:rsidRPr="005F388B">
              <w:rPr>
                <w:rFonts w:eastAsia="Calibri" w:cs="Arial"/>
                <w:sz w:val="24"/>
                <w:szCs w:val="24"/>
              </w:rPr>
              <w:t>Nov 2021</w:t>
            </w:r>
          </w:p>
        </w:tc>
        <w:tc>
          <w:tcPr>
            <w:tcW w:w="992" w:type="dxa"/>
          </w:tcPr>
          <w:p w:rsidRPr="005F388B" w:rsidR="00F60CF3" w:rsidP="000A5D31" w:rsidRDefault="00F60CF3" w14:paraId="1B9A89B3" w14:textId="77777777">
            <w:pPr>
              <w:jc w:val="center"/>
              <w:rPr>
                <w:rFonts w:eastAsia="Calibri" w:cs="Arial"/>
                <w:sz w:val="24"/>
                <w:szCs w:val="24"/>
              </w:rPr>
            </w:pPr>
            <w:r w:rsidRPr="005F388B">
              <w:rPr>
                <w:rFonts w:eastAsia="Calibri" w:cs="Arial"/>
                <w:sz w:val="24"/>
                <w:szCs w:val="24"/>
              </w:rPr>
              <w:t>FB</w:t>
            </w:r>
          </w:p>
        </w:tc>
      </w:tr>
      <w:tr w:rsidRPr="005F388B" w:rsidR="00F60CF3" w:rsidTr="00D01352" w14:paraId="20B9ACC3" w14:textId="77777777">
        <w:tc>
          <w:tcPr>
            <w:tcW w:w="1097" w:type="dxa"/>
          </w:tcPr>
          <w:p w:rsidRPr="005F388B" w:rsidR="00F60CF3" w:rsidP="000A5D31" w:rsidRDefault="00F60CF3" w14:paraId="51E89961" w14:textId="77777777">
            <w:pPr>
              <w:jc w:val="center"/>
              <w:rPr>
                <w:rFonts w:eastAsia="Calibri" w:cs="Arial"/>
                <w:sz w:val="24"/>
                <w:szCs w:val="24"/>
              </w:rPr>
            </w:pPr>
            <w:r w:rsidRPr="005F388B">
              <w:rPr>
                <w:rFonts w:eastAsia="Calibri" w:cs="Arial"/>
                <w:sz w:val="24"/>
                <w:szCs w:val="24"/>
              </w:rPr>
              <w:t>2.0</w:t>
            </w:r>
          </w:p>
        </w:tc>
        <w:tc>
          <w:tcPr>
            <w:tcW w:w="5855" w:type="dxa"/>
          </w:tcPr>
          <w:p w:rsidRPr="005F388B" w:rsidR="00F60CF3" w:rsidP="000A5D31" w:rsidRDefault="00F60CF3" w14:paraId="6350F3E1" w14:textId="77777777">
            <w:pPr>
              <w:rPr>
                <w:rFonts w:eastAsia="Calibri" w:cs="Arial"/>
                <w:sz w:val="24"/>
                <w:szCs w:val="24"/>
              </w:rPr>
            </w:pPr>
            <w:r w:rsidRPr="005F388B">
              <w:rPr>
                <w:rFonts w:eastAsia="Calibri" w:cs="Arial"/>
                <w:sz w:val="24"/>
                <w:szCs w:val="24"/>
              </w:rPr>
              <w:t>Page 4, list of policies: correction to name of policy ‘Supporting pupils with medical conditions’</w:t>
            </w:r>
          </w:p>
          <w:p w:rsidRPr="005F388B" w:rsidR="00F60CF3" w:rsidP="000A5D31" w:rsidRDefault="00F60CF3" w14:paraId="33A8F02E" w14:textId="77777777">
            <w:pPr>
              <w:rPr>
                <w:rFonts w:eastAsia="Calibri" w:cs="Arial"/>
                <w:sz w:val="24"/>
                <w:szCs w:val="24"/>
              </w:rPr>
            </w:pPr>
          </w:p>
          <w:p w:rsidRPr="005F388B" w:rsidR="00F60CF3" w:rsidP="000A5D31" w:rsidRDefault="00F60CF3" w14:paraId="7312EEB2" w14:textId="77777777">
            <w:pPr>
              <w:rPr>
                <w:rFonts w:eastAsia="Calibri" w:cs="Arial"/>
                <w:sz w:val="24"/>
                <w:szCs w:val="24"/>
              </w:rPr>
            </w:pPr>
            <w:r w:rsidRPr="005F388B">
              <w:rPr>
                <w:rFonts w:eastAsia="Calibri" w:cs="Arial"/>
                <w:sz w:val="24"/>
                <w:szCs w:val="24"/>
              </w:rPr>
              <w:t>Item 7.1 – 3rd bullet, clarification of current practice of award held in SEN Co-ordination</w:t>
            </w:r>
          </w:p>
        </w:tc>
        <w:tc>
          <w:tcPr>
            <w:tcW w:w="1407" w:type="dxa"/>
          </w:tcPr>
          <w:p w:rsidRPr="005F388B" w:rsidR="00F60CF3" w:rsidP="000A5D31" w:rsidRDefault="00F60CF3" w14:paraId="385C28A3" w14:textId="77777777">
            <w:pPr>
              <w:jc w:val="center"/>
              <w:rPr>
                <w:rFonts w:eastAsia="Calibri" w:cs="Arial"/>
                <w:sz w:val="24"/>
                <w:szCs w:val="24"/>
              </w:rPr>
            </w:pPr>
            <w:r w:rsidRPr="005F388B">
              <w:rPr>
                <w:rFonts w:eastAsia="Calibri" w:cs="Arial"/>
                <w:sz w:val="24"/>
                <w:szCs w:val="24"/>
              </w:rPr>
              <w:t>Dec 2021</w:t>
            </w:r>
          </w:p>
        </w:tc>
        <w:tc>
          <w:tcPr>
            <w:tcW w:w="992" w:type="dxa"/>
          </w:tcPr>
          <w:p w:rsidRPr="005F388B" w:rsidR="00F60CF3" w:rsidP="000A5D31" w:rsidRDefault="00F60CF3" w14:paraId="428FC65D" w14:textId="77777777">
            <w:pPr>
              <w:jc w:val="center"/>
              <w:rPr>
                <w:rFonts w:eastAsia="Calibri" w:cs="Arial"/>
                <w:sz w:val="24"/>
                <w:szCs w:val="24"/>
              </w:rPr>
            </w:pPr>
            <w:r w:rsidRPr="005F388B">
              <w:rPr>
                <w:rFonts w:eastAsia="Calibri" w:cs="Arial"/>
                <w:sz w:val="24"/>
                <w:szCs w:val="24"/>
              </w:rPr>
              <w:t>FB</w:t>
            </w:r>
          </w:p>
        </w:tc>
      </w:tr>
      <w:tr w:rsidRPr="005F388B" w:rsidR="00F60CF3" w:rsidTr="00D01352" w14:paraId="78F88EB1" w14:textId="77777777">
        <w:tc>
          <w:tcPr>
            <w:tcW w:w="1097" w:type="dxa"/>
          </w:tcPr>
          <w:p w:rsidRPr="005F388B" w:rsidR="00F60CF3" w:rsidP="000A5D31" w:rsidRDefault="00F60CF3" w14:paraId="0E25798D" w14:textId="77777777">
            <w:pPr>
              <w:jc w:val="center"/>
              <w:rPr>
                <w:rFonts w:eastAsia="Calibri" w:cs="Arial"/>
                <w:sz w:val="24"/>
                <w:szCs w:val="24"/>
              </w:rPr>
            </w:pPr>
            <w:r w:rsidRPr="005F388B">
              <w:rPr>
                <w:rFonts w:eastAsia="Calibri" w:cs="Arial"/>
                <w:sz w:val="24"/>
                <w:szCs w:val="24"/>
              </w:rPr>
              <w:t xml:space="preserve">3.0 </w:t>
            </w:r>
          </w:p>
        </w:tc>
        <w:tc>
          <w:tcPr>
            <w:tcW w:w="5855" w:type="dxa"/>
          </w:tcPr>
          <w:p w:rsidRPr="005F388B" w:rsidR="00F60CF3" w:rsidP="000A5D31" w:rsidRDefault="00F60CF3" w14:paraId="4EB4DF5A" w14:textId="77777777">
            <w:pPr>
              <w:rPr>
                <w:rFonts w:eastAsia="Calibri" w:cs="Arial"/>
                <w:color w:val="000000" w:themeColor="text1"/>
                <w:sz w:val="24"/>
                <w:szCs w:val="24"/>
              </w:rPr>
            </w:pPr>
            <w:r w:rsidRPr="005F388B">
              <w:rPr>
                <w:rFonts w:eastAsia="Calibri" w:cs="Arial"/>
                <w:color w:val="000000" w:themeColor="text1"/>
                <w:sz w:val="24"/>
                <w:szCs w:val="24"/>
              </w:rPr>
              <w:t>4.2.2 - Inclusion of the term ‘</w:t>
            </w:r>
            <w:proofErr w:type="gramStart"/>
            <w:r w:rsidRPr="005F388B">
              <w:rPr>
                <w:rFonts w:eastAsia="Calibri" w:cs="Arial"/>
                <w:color w:val="000000" w:themeColor="text1"/>
                <w:sz w:val="24"/>
                <w:szCs w:val="24"/>
              </w:rPr>
              <w:t>school based</w:t>
            </w:r>
            <w:proofErr w:type="gramEnd"/>
            <w:r w:rsidRPr="005F388B">
              <w:rPr>
                <w:rFonts w:eastAsia="Calibri" w:cs="Arial"/>
                <w:color w:val="000000" w:themeColor="text1"/>
                <w:sz w:val="24"/>
                <w:szCs w:val="24"/>
              </w:rPr>
              <w:t xml:space="preserve"> plan’ alongside IEP + Addition of reasonable adjustments and QFT </w:t>
            </w:r>
          </w:p>
        </w:tc>
        <w:tc>
          <w:tcPr>
            <w:tcW w:w="1407" w:type="dxa"/>
          </w:tcPr>
          <w:p w:rsidRPr="005F388B" w:rsidR="00F60CF3" w:rsidP="000A5D31" w:rsidRDefault="00F60CF3" w14:paraId="0BE96454" w14:textId="77777777">
            <w:pPr>
              <w:jc w:val="center"/>
              <w:rPr>
                <w:rFonts w:eastAsia="Calibri" w:cs="Arial"/>
                <w:sz w:val="24"/>
                <w:szCs w:val="24"/>
              </w:rPr>
            </w:pPr>
            <w:r w:rsidRPr="005F388B">
              <w:rPr>
                <w:rFonts w:eastAsia="Calibri" w:cs="Arial"/>
                <w:sz w:val="24"/>
                <w:szCs w:val="24"/>
              </w:rPr>
              <w:t>Oct 2022</w:t>
            </w:r>
          </w:p>
        </w:tc>
        <w:tc>
          <w:tcPr>
            <w:tcW w:w="992" w:type="dxa"/>
          </w:tcPr>
          <w:p w:rsidRPr="005F388B" w:rsidR="00F60CF3" w:rsidP="000A5D31" w:rsidRDefault="00F60CF3" w14:paraId="13BA9BD2" w14:textId="77777777">
            <w:pPr>
              <w:jc w:val="center"/>
              <w:rPr>
                <w:rFonts w:eastAsia="Calibri" w:cs="Arial"/>
                <w:sz w:val="24"/>
                <w:szCs w:val="24"/>
              </w:rPr>
            </w:pPr>
            <w:r w:rsidRPr="005F388B">
              <w:rPr>
                <w:rFonts w:eastAsia="Calibri" w:cs="Arial"/>
                <w:sz w:val="24"/>
                <w:szCs w:val="24"/>
              </w:rPr>
              <w:t>FB</w:t>
            </w:r>
          </w:p>
        </w:tc>
      </w:tr>
      <w:tr w:rsidRPr="005F388B" w:rsidR="00F60CF3" w:rsidTr="00D01352" w14:paraId="334D7B76" w14:textId="77777777">
        <w:tc>
          <w:tcPr>
            <w:tcW w:w="1097" w:type="dxa"/>
          </w:tcPr>
          <w:p w:rsidRPr="005F388B" w:rsidR="00F60CF3" w:rsidP="000A5D31" w:rsidRDefault="00F60CF3" w14:paraId="72872079" w14:textId="77777777">
            <w:pPr>
              <w:jc w:val="center"/>
              <w:rPr>
                <w:rFonts w:eastAsia="Calibri" w:cs="Arial"/>
                <w:sz w:val="24"/>
                <w:szCs w:val="24"/>
              </w:rPr>
            </w:pPr>
            <w:r w:rsidRPr="005F388B">
              <w:rPr>
                <w:rFonts w:eastAsia="Calibri" w:cs="Arial"/>
                <w:sz w:val="24"/>
                <w:szCs w:val="24"/>
              </w:rPr>
              <w:t xml:space="preserve">3.0 </w:t>
            </w:r>
          </w:p>
        </w:tc>
        <w:tc>
          <w:tcPr>
            <w:tcW w:w="5855" w:type="dxa"/>
          </w:tcPr>
          <w:p w:rsidRPr="005F388B" w:rsidR="00F60CF3" w:rsidP="000A5D31" w:rsidRDefault="00F60CF3" w14:paraId="44F5ABAE" w14:textId="77777777">
            <w:pPr>
              <w:rPr>
                <w:rFonts w:eastAsia="Calibri" w:cs="Arial"/>
                <w:sz w:val="24"/>
                <w:szCs w:val="24"/>
              </w:rPr>
            </w:pPr>
            <w:r w:rsidRPr="005F388B">
              <w:rPr>
                <w:rFonts w:eastAsia="Calibri" w:cs="Arial"/>
                <w:b/>
                <w:bCs/>
                <w:color w:val="000000" w:themeColor="text1"/>
                <w:sz w:val="24"/>
                <w:szCs w:val="24"/>
              </w:rPr>
              <w:t>4.2.3</w:t>
            </w:r>
            <w:r w:rsidRPr="005F388B">
              <w:rPr>
                <w:rFonts w:eastAsia="Calibri" w:cs="Arial"/>
                <w:sz w:val="24"/>
                <w:szCs w:val="24"/>
              </w:rPr>
              <w:t xml:space="preserve"> Removal of the involvement of Secondary ‘</w:t>
            </w:r>
            <w:r w:rsidRPr="005F388B">
              <w:rPr>
                <w:rFonts w:eastAsia="Calibri" w:cs="Arial"/>
                <w:sz w:val="24"/>
                <w:szCs w:val="24"/>
                <w:u w:val="single"/>
              </w:rPr>
              <w:t>English</w:t>
            </w:r>
            <w:r w:rsidRPr="005F388B">
              <w:rPr>
                <w:rFonts w:eastAsia="Calibri" w:cs="Arial"/>
                <w:sz w:val="24"/>
                <w:szCs w:val="24"/>
              </w:rPr>
              <w:t xml:space="preserve"> teachers’ in the writing of all SBPs (may not always be relevant)</w:t>
            </w:r>
          </w:p>
        </w:tc>
        <w:tc>
          <w:tcPr>
            <w:tcW w:w="1407" w:type="dxa"/>
          </w:tcPr>
          <w:p w:rsidRPr="005F388B" w:rsidR="00F60CF3" w:rsidP="000A5D31" w:rsidRDefault="00F60CF3" w14:paraId="1FC81771" w14:textId="77777777">
            <w:pPr>
              <w:jc w:val="center"/>
              <w:rPr>
                <w:rFonts w:eastAsia="Calibri" w:cs="Arial"/>
                <w:sz w:val="24"/>
                <w:szCs w:val="24"/>
              </w:rPr>
            </w:pPr>
            <w:r w:rsidRPr="005F388B">
              <w:rPr>
                <w:rFonts w:eastAsia="Calibri" w:cs="Arial"/>
                <w:sz w:val="24"/>
                <w:szCs w:val="24"/>
              </w:rPr>
              <w:t>Oct 2022</w:t>
            </w:r>
          </w:p>
        </w:tc>
        <w:tc>
          <w:tcPr>
            <w:tcW w:w="992" w:type="dxa"/>
          </w:tcPr>
          <w:p w:rsidRPr="005F388B" w:rsidR="00F60CF3" w:rsidP="000A5D31" w:rsidRDefault="00F60CF3" w14:paraId="5A380CBC" w14:textId="77777777">
            <w:pPr>
              <w:jc w:val="center"/>
              <w:rPr>
                <w:rFonts w:eastAsia="Calibri" w:cs="Arial"/>
                <w:sz w:val="24"/>
                <w:szCs w:val="24"/>
              </w:rPr>
            </w:pPr>
            <w:r w:rsidRPr="005F388B">
              <w:rPr>
                <w:rFonts w:eastAsia="Calibri" w:cs="Arial"/>
                <w:sz w:val="24"/>
                <w:szCs w:val="24"/>
              </w:rPr>
              <w:t>FB</w:t>
            </w:r>
          </w:p>
        </w:tc>
      </w:tr>
      <w:tr w:rsidRPr="005F388B" w:rsidR="00F60CF3" w:rsidTr="00D01352" w14:paraId="5DDFD9C8" w14:textId="77777777">
        <w:tc>
          <w:tcPr>
            <w:tcW w:w="1097" w:type="dxa"/>
          </w:tcPr>
          <w:p w:rsidRPr="005F388B" w:rsidR="00F60CF3" w:rsidP="000A5D31" w:rsidRDefault="00F60CF3" w14:paraId="3E863EAD" w14:textId="77777777">
            <w:pPr>
              <w:jc w:val="center"/>
              <w:rPr>
                <w:rFonts w:eastAsia="Calibri" w:cs="Arial"/>
                <w:sz w:val="24"/>
                <w:szCs w:val="24"/>
              </w:rPr>
            </w:pPr>
            <w:r w:rsidRPr="005F388B">
              <w:rPr>
                <w:rFonts w:eastAsia="Calibri" w:cs="Arial"/>
                <w:sz w:val="24"/>
                <w:szCs w:val="24"/>
              </w:rPr>
              <w:t>3.0</w:t>
            </w:r>
          </w:p>
        </w:tc>
        <w:tc>
          <w:tcPr>
            <w:tcW w:w="5855" w:type="dxa"/>
          </w:tcPr>
          <w:p w:rsidRPr="005F388B" w:rsidR="00F60CF3" w:rsidP="000A5D31" w:rsidRDefault="00F60CF3" w14:paraId="3F1F4066" w14:textId="77777777">
            <w:pPr>
              <w:rPr>
                <w:rFonts w:eastAsia="Calibri" w:cs="Arial"/>
                <w:sz w:val="24"/>
                <w:szCs w:val="24"/>
              </w:rPr>
            </w:pPr>
            <w:r w:rsidRPr="005F388B">
              <w:rPr>
                <w:rFonts w:eastAsia="Calibri" w:cs="Arial"/>
                <w:sz w:val="24"/>
                <w:szCs w:val="24"/>
              </w:rPr>
              <w:t>9.1 - correction of Policy name ‘Equality Policy’ (not disability Policy)</w:t>
            </w:r>
          </w:p>
        </w:tc>
        <w:tc>
          <w:tcPr>
            <w:tcW w:w="1407" w:type="dxa"/>
          </w:tcPr>
          <w:p w:rsidRPr="005F388B" w:rsidR="00F60CF3" w:rsidP="000A5D31" w:rsidRDefault="00F60CF3" w14:paraId="2CF662D2" w14:textId="77777777">
            <w:pPr>
              <w:jc w:val="center"/>
              <w:rPr>
                <w:rFonts w:eastAsia="Calibri" w:cs="Arial"/>
                <w:sz w:val="24"/>
                <w:szCs w:val="24"/>
              </w:rPr>
            </w:pPr>
            <w:r w:rsidRPr="005F388B">
              <w:rPr>
                <w:rFonts w:eastAsia="Calibri" w:cs="Arial"/>
                <w:sz w:val="24"/>
                <w:szCs w:val="24"/>
              </w:rPr>
              <w:t>Oct 2022</w:t>
            </w:r>
          </w:p>
        </w:tc>
        <w:tc>
          <w:tcPr>
            <w:tcW w:w="992" w:type="dxa"/>
          </w:tcPr>
          <w:p w:rsidRPr="005F388B" w:rsidR="00F60CF3" w:rsidP="000A5D31" w:rsidRDefault="00F60CF3" w14:paraId="0339DCFF" w14:textId="77777777">
            <w:pPr>
              <w:jc w:val="center"/>
              <w:rPr>
                <w:rFonts w:eastAsia="Calibri" w:cs="Arial"/>
                <w:sz w:val="24"/>
                <w:szCs w:val="24"/>
              </w:rPr>
            </w:pPr>
            <w:r w:rsidRPr="005F388B">
              <w:rPr>
                <w:rFonts w:eastAsia="Calibri" w:cs="Arial"/>
                <w:sz w:val="24"/>
                <w:szCs w:val="24"/>
              </w:rPr>
              <w:t>FB</w:t>
            </w:r>
          </w:p>
        </w:tc>
      </w:tr>
      <w:tr w:rsidRPr="005F388B" w:rsidR="00F60CF3" w:rsidTr="00D01352" w14:paraId="49E5E068" w14:textId="77777777">
        <w:tc>
          <w:tcPr>
            <w:tcW w:w="1097" w:type="dxa"/>
          </w:tcPr>
          <w:p w:rsidRPr="005F388B" w:rsidR="00F60CF3" w:rsidP="000A5D31" w:rsidRDefault="00F60CF3" w14:paraId="6FB2C1DF" w14:textId="77777777">
            <w:pPr>
              <w:jc w:val="center"/>
              <w:rPr>
                <w:rFonts w:eastAsia="Calibri" w:cs="Arial"/>
                <w:sz w:val="24"/>
                <w:szCs w:val="24"/>
              </w:rPr>
            </w:pPr>
            <w:r w:rsidRPr="005F388B">
              <w:rPr>
                <w:rFonts w:eastAsia="Calibri" w:cs="Arial"/>
                <w:sz w:val="24"/>
                <w:szCs w:val="24"/>
              </w:rPr>
              <w:t>4.0</w:t>
            </w:r>
          </w:p>
        </w:tc>
        <w:tc>
          <w:tcPr>
            <w:tcW w:w="5855" w:type="dxa"/>
          </w:tcPr>
          <w:p w:rsidRPr="005F388B" w:rsidR="00F60CF3" w:rsidP="000A5D31" w:rsidRDefault="00F60CF3" w14:paraId="37C46E4A" w14:textId="77777777">
            <w:pPr>
              <w:rPr>
                <w:rFonts w:eastAsia="Calibri" w:cs="Arial"/>
                <w:sz w:val="24"/>
                <w:szCs w:val="24"/>
              </w:rPr>
            </w:pPr>
            <w:r w:rsidRPr="005F388B">
              <w:rPr>
                <w:rFonts w:eastAsia="Calibri" w:cs="Arial"/>
                <w:sz w:val="24"/>
                <w:szCs w:val="24"/>
              </w:rPr>
              <w:t xml:space="preserve">‘differentiated’ changed to ‘adapted’ throughout </w:t>
            </w:r>
          </w:p>
        </w:tc>
        <w:tc>
          <w:tcPr>
            <w:tcW w:w="1407" w:type="dxa"/>
          </w:tcPr>
          <w:p w:rsidRPr="005F388B" w:rsidR="00F60CF3" w:rsidP="000A5D31" w:rsidRDefault="00F60CF3" w14:paraId="05C7E47A" w14:textId="77777777">
            <w:pPr>
              <w:jc w:val="center"/>
              <w:rPr>
                <w:rFonts w:eastAsia="Calibri" w:cs="Arial"/>
                <w:sz w:val="24"/>
                <w:szCs w:val="24"/>
              </w:rPr>
            </w:pPr>
            <w:r w:rsidRPr="005F388B">
              <w:rPr>
                <w:rFonts w:eastAsia="Calibri" w:cs="Arial"/>
                <w:sz w:val="24"/>
                <w:szCs w:val="24"/>
              </w:rPr>
              <w:t>Oct 2023</w:t>
            </w:r>
          </w:p>
        </w:tc>
        <w:tc>
          <w:tcPr>
            <w:tcW w:w="992" w:type="dxa"/>
          </w:tcPr>
          <w:p w:rsidRPr="005F388B" w:rsidR="00F60CF3" w:rsidP="000A5D31" w:rsidRDefault="00F60CF3" w14:paraId="6094DCC2" w14:textId="77777777">
            <w:pPr>
              <w:jc w:val="center"/>
              <w:rPr>
                <w:rFonts w:eastAsia="Calibri" w:cs="Arial"/>
                <w:sz w:val="24"/>
                <w:szCs w:val="24"/>
              </w:rPr>
            </w:pPr>
            <w:r w:rsidRPr="005F388B">
              <w:rPr>
                <w:rFonts w:eastAsia="Calibri" w:cs="Arial"/>
                <w:sz w:val="24"/>
                <w:szCs w:val="24"/>
              </w:rPr>
              <w:t>FB</w:t>
            </w:r>
          </w:p>
        </w:tc>
      </w:tr>
      <w:tr w:rsidRPr="005F388B" w:rsidR="00F60CF3" w:rsidTr="00D01352" w14:paraId="3532EDE4" w14:textId="77777777">
        <w:tc>
          <w:tcPr>
            <w:tcW w:w="1097" w:type="dxa"/>
          </w:tcPr>
          <w:p w:rsidRPr="005F388B" w:rsidR="00F60CF3" w:rsidP="000A5D31" w:rsidRDefault="00F60CF3" w14:paraId="12DEDF22" w14:textId="77777777">
            <w:pPr>
              <w:jc w:val="center"/>
              <w:rPr>
                <w:rFonts w:eastAsia="Calibri" w:cs="Arial"/>
                <w:sz w:val="24"/>
                <w:szCs w:val="24"/>
              </w:rPr>
            </w:pPr>
            <w:r w:rsidRPr="005F388B">
              <w:rPr>
                <w:rFonts w:eastAsia="Calibri" w:cs="Arial"/>
                <w:sz w:val="24"/>
                <w:szCs w:val="24"/>
              </w:rPr>
              <w:t>4.0</w:t>
            </w:r>
          </w:p>
        </w:tc>
        <w:tc>
          <w:tcPr>
            <w:tcW w:w="5855" w:type="dxa"/>
          </w:tcPr>
          <w:p w:rsidRPr="005F388B" w:rsidR="00F60CF3" w:rsidP="000A5D31" w:rsidRDefault="00F60CF3" w14:paraId="0B22DDAB" w14:textId="77777777">
            <w:pPr>
              <w:rPr>
                <w:rFonts w:eastAsia="Calibri" w:cs="Arial"/>
                <w:sz w:val="24"/>
                <w:szCs w:val="24"/>
              </w:rPr>
            </w:pPr>
            <w:r w:rsidRPr="005F388B">
              <w:rPr>
                <w:rFonts w:eastAsia="Calibri" w:cs="Arial"/>
                <w:sz w:val="24"/>
                <w:szCs w:val="24"/>
              </w:rPr>
              <w:t xml:space="preserve">Minor spelling/grammar changes </w:t>
            </w:r>
          </w:p>
        </w:tc>
        <w:tc>
          <w:tcPr>
            <w:tcW w:w="1407" w:type="dxa"/>
          </w:tcPr>
          <w:p w:rsidRPr="005F388B" w:rsidR="00F60CF3" w:rsidP="000A5D31" w:rsidRDefault="00F60CF3" w14:paraId="539E9314" w14:textId="77777777">
            <w:pPr>
              <w:jc w:val="center"/>
              <w:rPr>
                <w:rFonts w:eastAsia="Calibri" w:cs="Arial"/>
                <w:sz w:val="24"/>
                <w:szCs w:val="24"/>
              </w:rPr>
            </w:pPr>
            <w:r w:rsidRPr="005F388B">
              <w:rPr>
                <w:rFonts w:eastAsia="Calibri" w:cs="Arial"/>
                <w:sz w:val="24"/>
                <w:szCs w:val="24"/>
              </w:rPr>
              <w:t>Oct 2023</w:t>
            </w:r>
          </w:p>
        </w:tc>
        <w:tc>
          <w:tcPr>
            <w:tcW w:w="992" w:type="dxa"/>
          </w:tcPr>
          <w:p w:rsidRPr="005F388B" w:rsidR="00F60CF3" w:rsidP="000A5D31" w:rsidRDefault="00F60CF3" w14:paraId="057D5BAF" w14:textId="77777777">
            <w:pPr>
              <w:jc w:val="center"/>
              <w:rPr>
                <w:rFonts w:eastAsia="Calibri" w:cs="Arial"/>
                <w:sz w:val="24"/>
                <w:szCs w:val="24"/>
              </w:rPr>
            </w:pPr>
            <w:r w:rsidRPr="005F388B">
              <w:rPr>
                <w:rFonts w:eastAsia="Calibri" w:cs="Arial"/>
                <w:sz w:val="24"/>
                <w:szCs w:val="24"/>
              </w:rPr>
              <w:t>FB</w:t>
            </w:r>
          </w:p>
        </w:tc>
      </w:tr>
      <w:tr w:rsidRPr="005F388B" w:rsidR="00F60CF3" w:rsidTr="00D01352" w14:paraId="38FF73B9" w14:textId="77777777">
        <w:tc>
          <w:tcPr>
            <w:tcW w:w="1097" w:type="dxa"/>
          </w:tcPr>
          <w:p w:rsidRPr="005F388B" w:rsidR="00F60CF3" w:rsidP="000A5D31" w:rsidRDefault="00F60CF3" w14:paraId="7DDD08D5" w14:textId="77777777">
            <w:pPr>
              <w:jc w:val="center"/>
              <w:rPr>
                <w:rFonts w:eastAsia="Calibri" w:cs="Arial"/>
                <w:sz w:val="24"/>
                <w:szCs w:val="24"/>
              </w:rPr>
            </w:pPr>
            <w:r w:rsidRPr="005F388B">
              <w:rPr>
                <w:rFonts w:eastAsia="Calibri" w:cs="Arial"/>
                <w:sz w:val="24"/>
                <w:szCs w:val="24"/>
              </w:rPr>
              <w:t>4.0</w:t>
            </w:r>
          </w:p>
        </w:tc>
        <w:tc>
          <w:tcPr>
            <w:tcW w:w="5855" w:type="dxa"/>
          </w:tcPr>
          <w:p w:rsidRPr="005F388B" w:rsidR="00F60CF3" w:rsidP="000A5D31" w:rsidRDefault="00F60CF3" w14:paraId="23A8DEBF" w14:textId="77777777">
            <w:pPr>
              <w:rPr>
                <w:rFonts w:eastAsia="Calibri" w:cs="Arial"/>
                <w:sz w:val="24"/>
                <w:szCs w:val="24"/>
              </w:rPr>
            </w:pPr>
            <w:proofErr w:type="spellStart"/>
            <w:r w:rsidRPr="005F388B">
              <w:rPr>
                <w:rFonts w:eastAsia="Calibri" w:cs="Arial"/>
                <w:sz w:val="24"/>
                <w:szCs w:val="24"/>
              </w:rPr>
              <w:t>Sendco</w:t>
            </w:r>
            <w:proofErr w:type="spellEnd"/>
            <w:r w:rsidRPr="005F388B">
              <w:rPr>
                <w:rFonts w:eastAsia="Calibri" w:cs="Arial"/>
                <w:sz w:val="24"/>
                <w:szCs w:val="24"/>
              </w:rPr>
              <w:t>/Teacher responsible for writing IEPs (4.2.2)</w:t>
            </w:r>
          </w:p>
        </w:tc>
        <w:tc>
          <w:tcPr>
            <w:tcW w:w="1407" w:type="dxa"/>
          </w:tcPr>
          <w:p w:rsidRPr="005F388B" w:rsidR="00F60CF3" w:rsidP="000A5D31" w:rsidRDefault="00F60CF3" w14:paraId="20761989" w14:textId="77777777">
            <w:pPr>
              <w:jc w:val="center"/>
              <w:rPr>
                <w:rFonts w:eastAsia="Calibri" w:cs="Arial"/>
                <w:sz w:val="24"/>
                <w:szCs w:val="24"/>
              </w:rPr>
            </w:pPr>
            <w:r w:rsidRPr="005F388B">
              <w:rPr>
                <w:rFonts w:eastAsia="Calibri" w:cs="Arial"/>
                <w:sz w:val="24"/>
                <w:szCs w:val="24"/>
              </w:rPr>
              <w:t>Oct 2023</w:t>
            </w:r>
          </w:p>
        </w:tc>
        <w:tc>
          <w:tcPr>
            <w:tcW w:w="992" w:type="dxa"/>
          </w:tcPr>
          <w:p w:rsidRPr="005F388B" w:rsidR="00F60CF3" w:rsidP="000A5D31" w:rsidRDefault="00F60CF3" w14:paraId="6DBE4F92" w14:textId="77777777">
            <w:pPr>
              <w:jc w:val="center"/>
              <w:rPr>
                <w:rFonts w:eastAsia="Calibri" w:cs="Arial"/>
                <w:sz w:val="24"/>
                <w:szCs w:val="24"/>
              </w:rPr>
            </w:pPr>
            <w:r w:rsidRPr="005F388B">
              <w:rPr>
                <w:rFonts w:eastAsia="Calibri" w:cs="Arial"/>
                <w:sz w:val="24"/>
                <w:szCs w:val="24"/>
              </w:rPr>
              <w:t>FB</w:t>
            </w:r>
          </w:p>
        </w:tc>
      </w:tr>
      <w:tr w:rsidRPr="005F388B" w:rsidR="00F60CF3" w:rsidTr="00D01352" w14:paraId="1C3D2461" w14:textId="77777777">
        <w:tc>
          <w:tcPr>
            <w:tcW w:w="1097" w:type="dxa"/>
          </w:tcPr>
          <w:p w:rsidRPr="005F388B" w:rsidR="00F60CF3" w:rsidP="000A5D31" w:rsidRDefault="00F60CF3" w14:paraId="3B075866" w14:textId="77777777">
            <w:pPr>
              <w:jc w:val="center"/>
              <w:rPr>
                <w:rFonts w:eastAsia="Calibri" w:cs="Arial"/>
                <w:sz w:val="24"/>
                <w:szCs w:val="24"/>
              </w:rPr>
            </w:pPr>
            <w:r w:rsidRPr="005F388B">
              <w:rPr>
                <w:rFonts w:eastAsia="Calibri" w:cs="Arial"/>
                <w:sz w:val="24"/>
                <w:szCs w:val="24"/>
              </w:rPr>
              <w:t>5.0</w:t>
            </w:r>
          </w:p>
        </w:tc>
        <w:tc>
          <w:tcPr>
            <w:tcW w:w="5855" w:type="dxa"/>
          </w:tcPr>
          <w:p w:rsidRPr="005F388B" w:rsidR="00F60CF3" w:rsidP="000A5D31" w:rsidRDefault="00F60CF3" w14:paraId="23D712E1" w14:textId="77777777">
            <w:pPr>
              <w:rPr>
                <w:rFonts w:eastAsia="Calibri" w:cs="Arial"/>
                <w:sz w:val="24"/>
                <w:szCs w:val="24"/>
              </w:rPr>
            </w:pPr>
            <w:r w:rsidRPr="005F388B">
              <w:rPr>
                <w:rFonts w:eastAsia="Calibri" w:cs="Arial"/>
                <w:sz w:val="24"/>
                <w:szCs w:val="24"/>
              </w:rPr>
              <w:t xml:space="preserve">‘Autism’ replaced by ‘Neurodiversity’ (aligning with </w:t>
            </w:r>
            <w:hyperlink r:id="rId31">
              <w:r w:rsidRPr="005F388B">
                <w:rPr>
                  <w:rStyle w:val="Hyperlink"/>
                  <w:rFonts w:eastAsia="Calibri" w:cs="Arial"/>
                  <w:sz w:val="24"/>
                  <w:szCs w:val="24"/>
                </w:rPr>
                <w:t>DCFH</w:t>
              </w:r>
            </w:hyperlink>
            <w:r w:rsidRPr="005F388B">
              <w:rPr>
                <w:rFonts w:eastAsia="Calibri" w:cs="Arial"/>
                <w:sz w:val="24"/>
                <w:szCs w:val="24"/>
              </w:rPr>
              <w:t>)</w:t>
            </w:r>
          </w:p>
        </w:tc>
        <w:tc>
          <w:tcPr>
            <w:tcW w:w="1407" w:type="dxa"/>
          </w:tcPr>
          <w:p w:rsidRPr="005F388B" w:rsidR="00F60CF3" w:rsidP="000A5D31" w:rsidRDefault="00F60CF3" w14:paraId="0CFC02B4" w14:textId="77777777">
            <w:pPr>
              <w:jc w:val="center"/>
              <w:rPr>
                <w:rFonts w:eastAsia="Calibri" w:cs="Arial"/>
                <w:sz w:val="24"/>
                <w:szCs w:val="24"/>
              </w:rPr>
            </w:pPr>
            <w:r w:rsidRPr="005F388B">
              <w:rPr>
                <w:rFonts w:eastAsia="Calibri" w:cs="Arial"/>
                <w:sz w:val="24"/>
                <w:szCs w:val="24"/>
              </w:rPr>
              <w:t>Sept 2024</w:t>
            </w:r>
          </w:p>
        </w:tc>
        <w:tc>
          <w:tcPr>
            <w:tcW w:w="992" w:type="dxa"/>
          </w:tcPr>
          <w:p w:rsidRPr="005F388B" w:rsidR="00F60CF3" w:rsidP="000A5D31" w:rsidRDefault="00F60CF3" w14:paraId="3B007960" w14:textId="77777777">
            <w:pPr>
              <w:jc w:val="center"/>
              <w:rPr>
                <w:rFonts w:eastAsia="Calibri" w:cs="Arial"/>
                <w:sz w:val="24"/>
                <w:szCs w:val="24"/>
              </w:rPr>
            </w:pPr>
            <w:r w:rsidRPr="005F388B">
              <w:rPr>
                <w:rFonts w:eastAsia="Calibri" w:cs="Arial"/>
                <w:sz w:val="24"/>
                <w:szCs w:val="24"/>
              </w:rPr>
              <w:t>FB</w:t>
            </w:r>
          </w:p>
        </w:tc>
      </w:tr>
      <w:tr w:rsidRPr="005F388B" w:rsidR="00F60CF3" w:rsidTr="00D01352" w14:paraId="4B13441E" w14:textId="77777777">
        <w:trPr>
          <w:trHeight w:val="300"/>
        </w:trPr>
        <w:tc>
          <w:tcPr>
            <w:tcW w:w="1097" w:type="dxa"/>
          </w:tcPr>
          <w:p w:rsidRPr="005F388B" w:rsidR="00F60CF3" w:rsidP="000A5D31" w:rsidRDefault="00F60CF3" w14:paraId="70A9622B" w14:textId="77777777">
            <w:pPr>
              <w:jc w:val="center"/>
              <w:rPr>
                <w:rFonts w:eastAsia="Calibri" w:cs="Arial"/>
                <w:sz w:val="24"/>
                <w:szCs w:val="24"/>
              </w:rPr>
            </w:pPr>
            <w:r w:rsidRPr="005F388B">
              <w:rPr>
                <w:rFonts w:eastAsia="Calibri" w:cs="Arial"/>
                <w:sz w:val="24"/>
                <w:szCs w:val="24"/>
              </w:rPr>
              <w:t>6.0</w:t>
            </w:r>
          </w:p>
        </w:tc>
        <w:tc>
          <w:tcPr>
            <w:tcW w:w="5855" w:type="dxa"/>
          </w:tcPr>
          <w:p w:rsidRPr="005F388B" w:rsidR="00F60CF3" w:rsidP="000A5D31" w:rsidRDefault="00F60CF3" w14:paraId="2D281005" w14:textId="77777777">
            <w:pPr>
              <w:rPr>
                <w:rFonts w:eastAsia="Calibri" w:cs="Arial"/>
                <w:sz w:val="24"/>
                <w:szCs w:val="24"/>
              </w:rPr>
            </w:pPr>
            <w:r w:rsidRPr="005F388B">
              <w:rPr>
                <w:rFonts w:eastAsia="Calibri" w:cs="Arial"/>
                <w:sz w:val="24"/>
                <w:szCs w:val="24"/>
              </w:rPr>
              <w:t>Removal of ‘</w:t>
            </w:r>
            <w:proofErr w:type="spellStart"/>
            <w:r w:rsidRPr="005F388B">
              <w:rPr>
                <w:rFonts w:eastAsia="Calibri" w:cs="Arial"/>
                <w:sz w:val="24"/>
                <w:szCs w:val="24"/>
              </w:rPr>
              <w:t>Ventrus</w:t>
            </w:r>
            <w:proofErr w:type="spellEnd"/>
            <w:r w:rsidRPr="005F388B">
              <w:rPr>
                <w:rFonts w:eastAsia="Calibri" w:cs="Arial"/>
                <w:sz w:val="24"/>
                <w:szCs w:val="24"/>
              </w:rPr>
              <w:t>’ - replaced with THSP</w:t>
            </w:r>
          </w:p>
        </w:tc>
        <w:tc>
          <w:tcPr>
            <w:tcW w:w="1407" w:type="dxa"/>
          </w:tcPr>
          <w:p w:rsidRPr="002E32CC" w:rsidR="00F60CF3" w:rsidP="000A5D31" w:rsidRDefault="00F60CF3" w14:paraId="74FB6827" w14:textId="77777777">
            <w:pPr>
              <w:rPr>
                <w:rFonts w:eastAsia="Calibri" w:cs="Arial"/>
                <w:sz w:val="24"/>
                <w:szCs w:val="24"/>
              </w:rPr>
            </w:pPr>
            <w:r w:rsidRPr="002E32CC">
              <w:rPr>
                <w:rFonts w:eastAsia="Calibri" w:cs="Arial"/>
                <w:color w:val="2B579A"/>
                <w:sz w:val="24"/>
                <w:szCs w:val="24"/>
              </w:rPr>
              <w:t>Sept 2025</w:t>
            </w:r>
          </w:p>
        </w:tc>
        <w:tc>
          <w:tcPr>
            <w:tcW w:w="992" w:type="dxa"/>
          </w:tcPr>
          <w:p w:rsidRPr="005F388B" w:rsidR="00F60CF3" w:rsidP="000A5D31" w:rsidRDefault="00F60CF3" w14:paraId="6BD7A64A" w14:textId="77777777">
            <w:pPr>
              <w:jc w:val="center"/>
              <w:rPr>
                <w:rFonts w:eastAsia="Calibri" w:cs="Arial"/>
                <w:sz w:val="24"/>
                <w:szCs w:val="24"/>
              </w:rPr>
            </w:pPr>
            <w:r w:rsidRPr="005F388B">
              <w:rPr>
                <w:rFonts w:eastAsia="Calibri" w:cs="Arial"/>
                <w:sz w:val="24"/>
                <w:szCs w:val="24"/>
              </w:rPr>
              <w:t>FB</w:t>
            </w:r>
          </w:p>
        </w:tc>
      </w:tr>
      <w:tr w:rsidRPr="005F388B" w:rsidR="00F60CF3" w:rsidTr="00D01352" w14:paraId="7E5E8AE7" w14:textId="77777777">
        <w:trPr>
          <w:trHeight w:val="300"/>
        </w:trPr>
        <w:tc>
          <w:tcPr>
            <w:tcW w:w="1097" w:type="dxa"/>
          </w:tcPr>
          <w:p w:rsidRPr="005F388B" w:rsidR="00F60CF3" w:rsidP="000A5D31" w:rsidRDefault="00F60CF3" w14:paraId="3D2907A5" w14:textId="77777777">
            <w:pPr>
              <w:jc w:val="center"/>
              <w:rPr>
                <w:rFonts w:eastAsia="Calibri" w:cs="Arial"/>
                <w:sz w:val="24"/>
                <w:szCs w:val="24"/>
              </w:rPr>
            </w:pPr>
            <w:r w:rsidRPr="005F388B">
              <w:rPr>
                <w:rFonts w:eastAsia="Calibri" w:cs="Arial"/>
                <w:sz w:val="24"/>
                <w:szCs w:val="24"/>
              </w:rPr>
              <w:t>6.0</w:t>
            </w:r>
          </w:p>
        </w:tc>
        <w:tc>
          <w:tcPr>
            <w:tcW w:w="5855" w:type="dxa"/>
          </w:tcPr>
          <w:p w:rsidRPr="005F388B" w:rsidR="00F60CF3" w:rsidP="000A5D31" w:rsidRDefault="00F60CF3" w14:paraId="6A170920" w14:textId="77777777">
            <w:pPr>
              <w:rPr>
                <w:rFonts w:eastAsia="Calibri" w:cs="Arial"/>
                <w:sz w:val="24"/>
                <w:szCs w:val="24"/>
              </w:rPr>
            </w:pPr>
            <w:r w:rsidRPr="005F388B">
              <w:rPr>
                <w:rFonts w:eastAsia="Calibri" w:cs="Arial"/>
                <w:sz w:val="24"/>
                <w:szCs w:val="24"/>
              </w:rPr>
              <w:t>Definition of ‘SEND’ broadened to include eligibility criteria</w:t>
            </w:r>
          </w:p>
        </w:tc>
        <w:tc>
          <w:tcPr>
            <w:tcW w:w="1407" w:type="dxa"/>
          </w:tcPr>
          <w:p w:rsidRPr="005F388B" w:rsidR="00F60CF3" w:rsidP="000A5D31" w:rsidRDefault="00F60CF3" w14:paraId="10C5F5B5" w14:textId="77777777">
            <w:pPr>
              <w:rPr>
                <w:rFonts w:eastAsia="Calibri" w:cs="Arial"/>
                <w:sz w:val="24"/>
                <w:szCs w:val="24"/>
              </w:rPr>
            </w:pPr>
          </w:p>
        </w:tc>
        <w:tc>
          <w:tcPr>
            <w:tcW w:w="992" w:type="dxa"/>
          </w:tcPr>
          <w:p w:rsidRPr="005F388B" w:rsidR="00F60CF3" w:rsidP="000A5D31" w:rsidRDefault="00F60CF3" w14:paraId="156FD582" w14:textId="77777777">
            <w:pPr>
              <w:jc w:val="center"/>
              <w:rPr>
                <w:rFonts w:eastAsia="Calibri" w:cs="Arial"/>
                <w:sz w:val="24"/>
                <w:szCs w:val="24"/>
              </w:rPr>
            </w:pPr>
          </w:p>
        </w:tc>
      </w:tr>
      <w:tr w:rsidRPr="005F388B" w:rsidR="00F60CF3" w:rsidTr="00D01352" w14:paraId="19CF150B" w14:textId="77777777">
        <w:trPr>
          <w:trHeight w:val="300"/>
        </w:trPr>
        <w:tc>
          <w:tcPr>
            <w:tcW w:w="1097" w:type="dxa"/>
          </w:tcPr>
          <w:p w:rsidRPr="005F388B" w:rsidR="00F60CF3" w:rsidP="000A5D31" w:rsidRDefault="00F60CF3" w14:paraId="0C03C658" w14:textId="77777777">
            <w:pPr>
              <w:jc w:val="center"/>
              <w:rPr>
                <w:rFonts w:eastAsia="Calibri" w:cs="Arial"/>
                <w:sz w:val="24"/>
                <w:szCs w:val="24"/>
              </w:rPr>
            </w:pPr>
          </w:p>
        </w:tc>
        <w:tc>
          <w:tcPr>
            <w:tcW w:w="5855" w:type="dxa"/>
          </w:tcPr>
          <w:p w:rsidRPr="005F388B" w:rsidR="00F60CF3" w:rsidP="000A5D31" w:rsidRDefault="00F60CF3" w14:paraId="07DCCC5A" w14:textId="77777777">
            <w:pPr>
              <w:rPr>
                <w:rFonts w:eastAsia="Calibri" w:cs="Arial"/>
                <w:sz w:val="24"/>
                <w:szCs w:val="24"/>
              </w:rPr>
            </w:pPr>
          </w:p>
        </w:tc>
        <w:tc>
          <w:tcPr>
            <w:tcW w:w="1407" w:type="dxa"/>
          </w:tcPr>
          <w:p w:rsidRPr="005F388B" w:rsidR="00F60CF3" w:rsidP="000A5D31" w:rsidRDefault="00F60CF3" w14:paraId="3C985CE1" w14:textId="77777777">
            <w:pPr>
              <w:rPr>
                <w:rFonts w:eastAsia="Calibri" w:cs="Arial"/>
                <w:sz w:val="24"/>
                <w:szCs w:val="24"/>
              </w:rPr>
            </w:pPr>
          </w:p>
        </w:tc>
        <w:tc>
          <w:tcPr>
            <w:tcW w:w="992" w:type="dxa"/>
          </w:tcPr>
          <w:p w:rsidRPr="005F388B" w:rsidR="00F60CF3" w:rsidP="000A5D31" w:rsidRDefault="00F60CF3" w14:paraId="3C3008D1" w14:textId="77777777">
            <w:pPr>
              <w:jc w:val="center"/>
              <w:rPr>
                <w:rFonts w:eastAsia="Calibri" w:cs="Arial"/>
                <w:sz w:val="24"/>
                <w:szCs w:val="24"/>
              </w:rPr>
            </w:pPr>
          </w:p>
        </w:tc>
      </w:tr>
      <w:tr w:rsidRPr="005F388B" w:rsidR="00F60CF3" w:rsidTr="00D01352" w14:paraId="5697A2DE" w14:textId="77777777">
        <w:trPr>
          <w:trHeight w:val="300"/>
        </w:trPr>
        <w:tc>
          <w:tcPr>
            <w:tcW w:w="1097" w:type="dxa"/>
          </w:tcPr>
          <w:p w:rsidRPr="005F388B" w:rsidR="00F60CF3" w:rsidP="000A5D31" w:rsidRDefault="00F60CF3" w14:paraId="3866F5AD" w14:textId="77777777">
            <w:pPr>
              <w:jc w:val="center"/>
              <w:rPr>
                <w:rFonts w:eastAsia="Calibri" w:cs="Arial"/>
                <w:sz w:val="24"/>
                <w:szCs w:val="24"/>
              </w:rPr>
            </w:pPr>
          </w:p>
        </w:tc>
        <w:tc>
          <w:tcPr>
            <w:tcW w:w="5855" w:type="dxa"/>
          </w:tcPr>
          <w:p w:rsidRPr="005F388B" w:rsidR="00F60CF3" w:rsidP="000A5D31" w:rsidRDefault="00F60CF3" w14:paraId="60EBCDE7" w14:textId="77777777">
            <w:pPr>
              <w:rPr>
                <w:rFonts w:eastAsia="Calibri" w:cs="Arial"/>
                <w:sz w:val="24"/>
                <w:szCs w:val="24"/>
              </w:rPr>
            </w:pPr>
          </w:p>
        </w:tc>
        <w:tc>
          <w:tcPr>
            <w:tcW w:w="1407" w:type="dxa"/>
          </w:tcPr>
          <w:p w:rsidRPr="005F388B" w:rsidR="00F60CF3" w:rsidP="000A5D31" w:rsidRDefault="00F60CF3" w14:paraId="514711E0" w14:textId="77777777">
            <w:pPr>
              <w:rPr>
                <w:rFonts w:eastAsia="Calibri" w:cs="Arial"/>
                <w:sz w:val="24"/>
                <w:szCs w:val="24"/>
              </w:rPr>
            </w:pPr>
          </w:p>
        </w:tc>
        <w:tc>
          <w:tcPr>
            <w:tcW w:w="992" w:type="dxa"/>
          </w:tcPr>
          <w:p w:rsidRPr="005F388B" w:rsidR="00F60CF3" w:rsidP="000A5D31" w:rsidRDefault="00F60CF3" w14:paraId="2E859AFD" w14:textId="77777777">
            <w:pPr>
              <w:jc w:val="center"/>
              <w:rPr>
                <w:rFonts w:eastAsia="Calibri" w:cs="Arial"/>
                <w:sz w:val="24"/>
                <w:szCs w:val="24"/>
              </w:rPr>
            </w:pPr>
          </w:p>
        </w:tc>
      </w:tr>
      <w:tr w:rsidRPr="005F388B" w:rsidR="00F60CF3" w:rsidTr="00D01352" w14:paraId="751E5B54" w14:textId="77777777">
        <w:trPr>
          <w:trHeight w:val="300"/>
        </w:trPr>
        <w:tc>
          <w:tcPr>
            <w:tcW w:w="1097" w:type="dxa"/>
          </w:tcPr>
          <w:p w:rsidRPr="005F388B" w:rsidR="00F60CF3" w:rsidP="000A5D31" w:rsidRDefault="00F60CF3" w14:paraId="124FF904" w14:textId="77777777">
            <w:pPr>
              <w:jc w:val="center"/>
              <w:rPr>
                <w:rFonts w:eastAsia="Calibri" w:cs="Arial"/>
                <w:sz w:val="24"/>
                <w:szCs w:val="24"/>
              </w:rPr>
            </w:pPr>
          </w:p>
        </w:tc>
        <w:tc>
          <w:tcPr>
            <w:tcW w:w="5855" w:type="dxa"/>
          </w:tcPr>
          <w:p w:rsidRPr="005F388B" w:rsidR="00F60CF3" w:rsidP="000A5D31" w:rsidRDefault="00F60CF3" w14:paraId="2110C42E" w14:textId="77777777">
            <w:pPr>
              <w:rPr>
                <w:rFonts w:eastAsia="Calibri" w:cs="Arial"/>
                <w:sz w:val="24"/>
                <w:szCs w:val="24"/>
              </w:rPr>
            </w:pPr>
          </w:p>
        </w:tc>
        <w:tc>
          <w:tcPr>
            <w:tcW w:w="1407" w:type="dxa"/>
          </w:tcPr>
          <w:p w:rsidRPr="005F388B" w:rsidR="00F60CF3" w:rsidP="000A5D31" w:rsidRDefault="00F60CF3" w14:paraId="1B42D541" w14:textId="77777777">
            <w:pPr>
              <w:rPr>
                <w:rFonts w:eastAsia="Calibri" w:cs="Arial"/>
                <w:sz w:val="24"/>
                <w:szCs w:val="24"/>
              </w:rPr>
            </w:pPr>
          </w:p>
        </w:tc>
        <w:tc>
          <w:tcPr>
            <w:tcW w:w="992" w:type="dxa"/>
          </w:tcPr>
          <w:p w:rsidRPr="005F388B" w:rsidR="00F60CF3" w:rsidP="000A5D31" w:rsidRDefault="00F60CF3" w14:paraId="6DFBEF75" w14:textId="77777777">
            <w:pPr>
              <w:jc w:val="center"/>
              <w:rPr>
                <w:rFonts w:eastAsia="Calibri" w:cs="Arial"/>
                <w:sz w:val="24"/>
                <w:szCs w:val="24"/>
              </w:rPr>
            </w:pPr>
          </w:p>
        </w:tc>
      </w:tr>
    </w:tbl>
    <w:p w:rsidRPr="005F388B" w:rsidR="00F60CF3" w:rsidP="00F60CF3" w:rsidRDefault="00F60CF3" w14:paraId="28A2A139" w14:textId="77777777">
      <w:pPr>
        <w:pStyle w:val="BodyA"/>
        <w:widowControl w:val="0"/>
        <w:ind w:left="108" w:hanging="108"/>
        <w:rPr>
          <w:rFonts w:ascii="Arial" w:hAnsi="Arial" w:cs="Arial"/>
          <w:sz w:val="24"/>
          <w:szCs w:val="24"/>
        </w:rPr>
      </w:pPr>
    </w:p>
    <w:p w:rsidRPr="005F388B" w:rsidR="00F60CF3" w:rsidP="000E005F" w:rsidRDefault="00F60CF3" w14:paraId="78B38D33" w14:textId="77777777">
      <w:pPr>
        <w:rPr>
          <w:rFonts w:cs="Arial"/>
          <w:sz w:val="24"/>
          <w:szCs w:val="24"/>
        </w:rPr>
      </w:pPr>
    </w:p>
    <w:sectPr w:rsidRPr="005F388B" w:rsidR="00F60CF3" w:rsidSect="00D24189">
      <w:headerReference w:type="default" r:id="rId32"/>
      <w:footerReference w:type="default" r:id="rId33"/>
      <w:pgSz w:w="11906" w:h="16838" w:orient="portrait"/>
      <w:pgMar w:top="1134" w:right="851" w:bottom="119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F5D2E" w:rsidP="00D53A61" w:rsidRDefault="000F5D2E" w14:paraId="1F9F94CB" w14:textId="77777777">
      <w:r>
        <w:separator/>
      </w:r>
    </w:p>
  </w:endnote>
  <w:endnote w:type="continuationSeparator" w:id="0">
    <w:p w:rsidR="000F5D2E" w:rsidP="00D53A61" w:rsidRDefault="000F5D2E" w14:paraId="71D488C5"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OpenSansBold">
    <w:altName w:val="Times New Roman"/>
    <w:charset w:val="00"/>
    <w:family w:val="auto"/>
    <w:pitch w:val="default"/>
  </w:font>
  <w:font w:name="Tahoma">
    <w:panose1 w:val="020B0604030504040204"/>
    <w:charset w:val="00"/>
    <w:family w:val="swiss"/>
    <w:pitch w:val="variable"/>
    <w:sig w:usb0="E1002EFF" w:usb1="C000605B" w:usb2="00000029" w:usb3="00000000" w:csb0="000101FF" w:csb1="00000000"/>
  </w:font>
  <w:font w:name="Helvetica Neue">
    <w:altName w:val="Arial"/>
    <w:panose1 w:val="00000000000000000000"/>
    <w:charset w:val="00"/>
    <w:family w:val="roman"/>
    <w:notTrueType/>
    <w:pitch w:val="default"/>
  </w:font>
  <w:font w:name="Arial Unicode MS">
    <w:panose1 w:val="020B0604020202020204"/>
    <w:charset w:val="00"/>
    <w:family w:val="roman"/>
    <w:pitch w:val="variable"/>
    <w:sig w:usb0="00000003" w:usb1="00000000" w:usb2="00000000" w:usb3="00000000" w:csb0="00000001" w:csb1="00000000"/>
  </w:font>
  <w:font w:name="inheri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66748567"/>
      <w:docPartObj>
        <w:docPartGallery w:val="Page Numbers (Bottom of Page)"/>
        <w:docPartUnique/>
      </w:docPartObj>
    </w:sdtPr>
    <w:sdtEndPr>
      <w:rPr>
        <w:noProof/>
      </w:rPr>
    </w:sdtEndPr>
    <w:sdtContent>
      <w:p w:rsidR="00A10E5D" w:rsidRDefault="00A10E5D" w14:paraId="3E042249" w14:textId="7564A8C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rsidRPr="00593627" w:rsidR="004B4129" w:rsidP="00593627" w:rsidRDefault="00857DDD" w14:paraId="341F3563" w14:textId="2B526FF9">
    <w:pPr>
      <w:pStyle w:val="Footer"/>
    </w:pPr>
    <w:r w:rsidRPr="6E980013">
      <w:rPr>
        <w:rFonts w:ascii="Aptos Display" w:hAnsi="Aptos Display" w:cs="Calibri"/>
        <w:sz w:val="18"/>
        <w:szCs w:val="18"/>
      </w:rPr>
      <w:t>SEND (all school) policy 2025</w:t>
    </w:r>
    <w:r w:rsidRPr="6E980013">
      <w:rPr>
        <w:rFonts w:ascii="Aptos Display" w:hAnsi="Aptos Display" w:cs="Calibri"/>
        <w:sz w:val="18"/>
        <w:szCs w:val="18"/>
      </w:rPr>
      <w:t xml:space="preserve"> – Board approved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F5D2E" w:rsidP="00D53A61" w:rsidRDefault="000F5D2E" w14:paraId="027F4774" w14:textId="77777777">
      <w:r>
        <w:separator/>
      </w:r>
    </w:p>
  </w:footnote>
  <w:footnote w:type="continuationSeparator" w:id="0">
    <w:p w:rsidR="000F5D2E" w:rsidP="00D53A61" w:rsidRDefault="000F5D2E" w14:paraId="54306C10"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A10E5D" w:rsidP="00D97AAA" w:rsidRDefault="00A10E5D" w14:paraId="0C7FD0CB" w14:textId="1CD13784">
    <w:pPr>
      <w:pStyle w:val="Header"/>
      <w:tabs>
        <w:tab w:val="clear" w:pos="4513"/>
        <w:tab w:val="clear" w:pos="9026"/>
        <w:tab w:val="left" w:pos="2039"/>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15171"/>
    <w:multiLevelType w:val="multilevel"/>
    <w:tmpl w:val="45402AFC"/>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1B0159E"/>
    <w:multiLevelType w:val="hybridMultilevel"/>
    <w:tmpl w:val="509CEF9C"/>
    <w:lvl w:ilvl="0" w:tplc="BA388A54">
      <w:start w:val="1"/>
      <w:numFmt w:val="bullet"/>
      <w:lvlText w:val=""/>
      <w:lvlJc w:val="left"/>
      <w:pPr>
        <w:ind w:left="1080" w:hanging="360"/>
      </w:pPr>
      <w:rPr>
        <w:rFonts w:hint="default" w:ascii="Wingdings" w:hAnsi="Wingdings"/>
      </w:rPr>
    </w:lvl>
    <w:lvl w:ilvl="1" w:tplc="35C4E7AE">
      <w:start w:val="1"/>
      <w:numFmt w:val="bullet"/>
      <w:lvlText w:val="o"/>
      <w:lvlJc w:val="left"/>
      <w:pPr>
        <w:ind w:left="1800" w:hanging="360"/>
      </w:pPr>
      <w:rPr>
        <w:rFonts w:hint="default" w:ascii="Courier New" w:hAnsi="Courier New"/>
      </w:rPr>
    </w:lvl>
    <w:lvl w:ilvl="2" w:tplc="B74EC55A">
      <w:start w:val="1"/>
      <w:numFmt w:val="bullet"/>
      <w:lvlText w:val=""/>
      <w:lvlJc w:val="left"/>
      <w:pPr>
        <w:ind w:left="2520" w:hanging="360"/>
      </w:pPr>
      <w:rPr>
        <w:rFonts w:hint="default" w:ascii="Wingdings" w:hAnsi="Wingdings"/>
      </w:rPr>
    </w:lvl>
    <w:lvl w:ilvl="3" w:tplc="B5145AE4">
      <w:start w:val="1"/>
      <w:numFmt w:val="bullet"/>
      <w:lvlText w:val=""/>
      <w:lvlJc w:val="left"/>
      <w:pPr>
        <w:ind w:left="3240" w:hanging="360"/>
      </w:pPr>
      <w:rPr>
        <w:rFonts w:hint="default" w:ascii="Symbol" w:hAnsi="Symbol"/>
      </w:rPr>
    </w:lvl>
    <w:lvl w:ilvl="4" w:tplc="630C53E4">
      <w:start w:val="1"/>
      <w:numFmt w:val="bullet"/>
      <w:lvlText w:val="o"/>
      <w:lvlJc w:val="left"/>
      <w:pPr>
        <w:ind w:left="3960" w:hanging="360"/>
      </w:pPr>
      <w:rPr>
        <w:rFonts w:hint="default" w:ascii="Courier New" w:hAnsi="Courier New"/>
      </w:rPr>
    </w:lvl>
    <w:lvl w:ilvl="5" w:tplc="CACA3A8A">
      <w:start w:val="1"/>
      <w:numFmt w:val="bullet"/>
      <w:lvlText w:val=""/>
      <w:lvlJc w:val="left"/>
      <w:pPr>
        <w:ind w:left="4680" w:hanging="360"/>
      </w:pPr>
      <w:rPr>
        <w:rFonts w:hint="default" w:ascii="Wingdings" w:hAnsi="Wingdings"/>
      </w:rPr>
    </w:lvl>
    <w:lvl w:ilvl="6" w:tplc="2278B4EE">
      <w:start w:val="1"/>
      <w:numFmt w:val="bullet"/>
      <w:lvlText w:val=""/>
      <w:lvlJc w:val="left"/>
      <w:pPr>
        <w:ind w:left="5400" w:hanging="360"/>
      </w:pPr>
      <w:rPr>
        <w:rFonts w:hint="default" w:ascii="Symbol" w:hAnsi="Symbol"/>
      </w:rPr>
    </w:lvl>
    <w:lvl w:ilvl="7" w:tplc="8F5662D6">
      <w:start w:val="1"/>
      <w:numFmt w:val="bullet"/>
      <w:lvlText w:val="o"/>
      <w:lvlJc w:val="left"/>
      <w:pPr>
        <w:ind w:left="6120" w:hanging="360"/>
      </w:pPr>
      <w:rPr>
        <w:rFonts w:hint="default" w:ascii="Courier New" w:hAnsi="Courier New"/>
      </w:rPr>
    </w:lvl>
    <w:lvl w:ilvl="8" w:tplc="1E86576A">
      <w:start w:val="1"/>
      <w:numFmt w:val="bullet"/>
      <w:lvlText w:val=""/>
      <w:lvlJc w:val="left"/>
      <w:pPr>
        <w:ind w:left="6840" w:hanging="360"/>
      </w:pPr>
      <w:rPr>
        <w:rFonts w:hint="default" w:ascii="Wingdings" w:hAnsi="Wingdings"/>
      </w:rPr>
    </w:lvl>
  </w:abstractNum>
  <w:abstractNum w:abstractNumId="2" w15:restartNumberingAfterBreak="0">
    <w:nsid w:val="0348016C"/>
    <w:multiLevelType w:val="hybridMultilevel"/>
    <w:tmpl w:val="58D44D82"/>
    <w:lvl w:ilvl="0" w:tplc="FBD4836A">
      <w:start w:val="1"/>
      <w:numFmt w:val="bullet"/>
      <w:lvlText w:val="•"/>
      <w:lvlJc w:val="left"/>
      <w:pPr>
        <w:ind w:left="36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B28114">
      <w:start w:val="1"/>
      <w:numFmt w:val="bullet"/>
      <w:lvlText w:val="o"/>
      <w:lvlJc w:val="left"/>
      <w:pPr>
        <w:ind w:left="107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DA0E45E">
      <w:start w:val="1"/>
      <w:numFmt w:val="bullet"/>
      <w:lvlText w:val="▪"/>
      <w:lvlJc w:val="left"/>
      <w:pPr>
        <w:ind w:left="179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2007DEE">
      <w:start w:val="1"/>
      <w:numFmt w:val="bullet"/>
      <w:lvlText w:val="•"/>
      <w:lvlJc w:val="left"/>
      <w:pPr>
        <w:ind w:left="251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7F4BB94">
      <w:start w:val="1"/>
      <w:numFmt w:val="bullet"/>
      <w:lvlText w:val="o"/>
      <w:lvlJc w:val="left"/>
      <w:pPr>
        <w:ind w:left="323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A75CFD66">
      <w:start w:val="1"/>
      <w:numFmt w:val="bullet"/>
      <w:lvlText w:val="▪"/>
      <w:lvlJc w:val="left"/>
      <w:pPr>
        <w:ind w:left="395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A021060">
      <w:start w:val="1"/>
      <w:numFmt w:val="bullet"/>
      <w:lvlText w:val="•"/>
      <w:lvlJc w:val="left"/>
      <w:pPr>
        <w:ind w:left="467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A2680E12">
      <w:start w:val="1"/>
      <w:numFmt w:val="bullet"/>
      <w:lvlText w:val="o"/>
      <w:lvlJc w:val="left"/>
      <w:pPr>
        <w:ind w:left="539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018D62E">
      <w:start w:val="1"/>
      <w:numFmt w:val="bullet"/>
      <w:lvlText w:val="▪"/>
      <w:lvlJc w:val="left"/>
      <w:pPr>
        <w:ind w:left="611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 w15:restartNumberingAfterBreak="0">
    <w:nsid w:val="08782627"/>
    <w:multiLevelType w:val="hybridMultilevel"/>
    <w:tmpl w:val="D02A9958"/>
    <w:styleLink w:val="ImportedStyle2"/>
    <w:lvl w:ilvl="0" w:tplc="64A8FF18">
      <w:start w:val="1"/>
      <w:numFmt w:val="bullet"/>
      <w:lvlText w:val="•"/>
      <w:lvlJc w:val="left"/>
      <w:pPr>
        <w:ind w:left="72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F1B8D9B8">
      <w:start w:val="1"/>
      <w:numFmt w:val="bullet"/>
      <w:lvlText w:val="o"/>
      <w:lvlJc w:val="left"/>
      <w:pPr>
        <w:ind w:left="147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AF4472A">
      <w:start w:val="1"/>
      <w:numFmt w:val="bullet"/>
      <w:lvlText w:val="▪"/>
      <w:lvlJc w:val="left"/>
      <w:pPr>
        <w:ind w:left="219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07419A0">
      <w:start w:val="1"/>
      <w:numFmt w:val="bullet"/>
      <w:lvlText w:val="•"/>
      <w:lvlJc w:val="left"/>
      <w:pPr>
        <w:ind w:left="291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D08A8A6">
      <w:start w:val="1"/>
      <w:numFmt w:val="bullet"/>
      <w:lvlText w:val="o"/>
      <w:lvlJc w:val="left"/>
      <w:pPr>
        <w:ind w:left="363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61DEFC72">
      <w:start w:val="1"/>
      <w:numFmt w:val="bullet"/>
      <w:lvlText w:val="▪"/>
      <w:lvlJc w:val="left"/>
      <w:pPr>
        <w:ind w:left="435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6EDE9982">
      <w:start w:val="1"/>
      <w:numFmt w:val="bullet"/>
      <w:lvlText w:val="•"/>
      <w:lvlJc w:val="left"/>
      <w:pPr>
        <w:ind w:left="507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5688932">
      <w:start w:val="1"/>
      <w:numFmt w:val="bullet"/>
      <w:lvlText w:val="o"/>
      <w:lvlJc w:val="left"/>
      <w:pPr>
        <w:ind w:left="579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55AC670">
      <w:start w:val="1"/>
      <w:numFmt w:val="bullet"/>
      <w:lvlText w:val="▪"/>
      <w:lvlJc w:val="left"/>
      <w:pPr>
        <w:ind w:left="651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4" w15:restartNumberingAfterBreak="0">
    <w:nsid w:val="0B87695C"/>
    <w:multiLevelType w:val="hybridMultilevel"/>
    <w:tmpl w:val="BF88653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62FD32"/>
    <w:multiLevelType w:val="hybridMultilevel"/>
    <w:tmpl w:val="EC68ED4C"/>
    <w:lvl w:ilvl="0" w:tplc="213452F6">
      <w:start w:val="1"/>
      <w:numFmt w:val="bullet"/>
      <w:lvlText w:val=""/>
      <w:lvlJc w:val="left"/>
      <w:pPr>
        <w:ind w:left="720" w:hanging="360"/>
      </w:pPr>
      <w:rPr>
        <w:rFonts w:hint="default" w:ascii="Symbol" w:hAnsi="Symbol"/>
      </w:rPr>
    </w:lvl>
    <w:lvl w:ilvl="1" w:tplc="26585E24">
      <w:start w:val="1"/>
      <w:numFmt w:val="bullet"/>
      <w:lvlText w:val="o"/>
      <w:lvlJc w:val="left"/>
      <w:pPr>
        <w:ind w:left="1440" w:hanging="360"/>
      </w:pPr>
      <w:rPr>
        <w:rFonts w:hint="default" w:ascii="Courier New" w:hAnsi="Courier New"/>
      </w:rPr>
    </w:lvl>
    <w:lvl w:ilvl="2" w:tplc="F76C7928">
      <w:start w:val="1"/>
      <w:numFmt w:val="bullet"/>
      <w:lvlText w:val=""/>
      <w:lvlJc w:val="left"/>
      <w:pPr>
        <w:ind w:left="2160" w:hanging="360"/>
      </w:pPr>
      <w:rPr>
        <w:rFonts w:hint="default" w:ascii="Wingdings" w:hAnsi="Wingdings"/>
      </w:rPr>
    </w:lvl>
    <w:lvl w:ilvl="3" w:tplc="6F00E612">
      <w:start w:val="1"/>
      <w:numFmt w:val="bullet"/>
      <w:lvlText w:val=""/>
      <w:lvlJc w:val="left"/>
      <w:pPr>
        <w:ind w:left="2880" w:hanging="360"/>
      </w:pPr>
      <w:rPr>
        <w:rFonts w:hint="default" w:ascii="Symbol" w:hAnsi="Symbol"/>
      </w:rPr>
    </w:lvl>
    <w:lvl w:ilvl="4" w:tplc="BC602442">
      <w:start w:val="1"/>
      <w:numFmt w:val="bullet"/>
      <w:lvlText w:val="o"/>
      <w:lvlJc w:val="left"/>
      <w:pPr>
        <w:ind w:left="3600" w:hanging="360"/>
      </w:pPr>
      <w:rPr>
        <w:rFonts w:hint="default" w:ascii="Courier New" w:hAnsi="Courier New"/>
      </w:rPr>
    </w:lvl>
    <w:lvl w:ilvl="5" w:tplc="3DD69314">
      <w:start w:val="1"/>
      <w:numFmt w:val="bullet"/>
      <w:lvlText w:val=""/>
      <w:lvlJc w:val="left"/>
      <w:pPr>
        <w:ind w:left="4320" w:hanging="360"/>
      </w:pPr>
      <w:rPr>
        <w:rFonts w:hint="default" w:ascii="Wingdings" w:hAnsi="Wingdings"/>
      </w:rPr>
    </w:lvl>
    <w:lvl w:ilvl="6" w:tplc="E0442888">
      <w:start w:val="1"/>
      <w:numFmt w:val="bullet"/>
      <w:lvlText w:val=""/>
      <w:lvlJc w:val="left"/>
      <w:pPr>
        <w:ind w:left="5040" w:hanging="360"/>
      </w:pPr>
      <w:rPr>
        <w:rFonts w:hint="default" w:ascii="Symbol" w:hAnsi="Symbol"/>
      </w:rPr>
    </w:lvl>
    <w:lvl w:ilvl="7" w:tplc="65A26C1C">
      <w:start w:val="1"/>
      <w:numFmt w:val="bullet"/>
      <w:lvlText w:val="o"/>
      <w:lvlJc w:val="left"/>
      <w:pPr>
        <w:ind w:left="5760" w:hanging="360"/>
      </w:pPr>
      <w:rPr>
        <w:rFonts w:hint="default" w:ascii="Courier New" w:hAnsi="Courier New"/>
      </w:rPr>
    </w:lvl>
    <w:lvl w:ilvl="8" w:tplc="C54ED57C">
      <w:start w:val="1"/>
      <w:numFmt w:val="bullet"/>
      <w:lvlText w:val=""/>
      <w:lvlJc w:val="left"/>
      <w:pPr>
        <w:ind w:left="6480" w:hanging="360"/>
      </w:pPr>
      <w:rPr>
        <w:rFonts w:hint="default" w:ascii="Wingdings" w:hAnsi="Wingdings"/>
      </w:rPr>
    </w:lvl>
  </w:abstractNum>
  <w:abstractNum w:abstractNumId="6" w15:restartNumberingAfterBreak="0">
    <w:nsid w:val="0CC17063"/>
    <w:multiLevelType w:val="hybridMultilevel"/>
    <w:tmpl w:val="87684A3A"/>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23C37CC"/>
    <w:multiLevelType w:val="multilevel"/>
    <w:tmpl w:val="B39C1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12881E3A"/>
    <w:multiLevelType w:val="hybridMultilevel"/>
    <w:tmpl w:val="B70CBC42"/>
    <w:lvl w:ilvl="0" w:tplc="9FAC20C6">
      <w:start w:val="1"/>
      <w:numFmt w:val="bullet"/>
      <w:lvlText w:val="•"/>
      <w:lvlJc w:val="left"/>
      <w:pPr>
        <w:ind w:left="36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A976C440">
      <w:start w:val="1"/>
      <w:numFmt w:val="bullet"/>
      <w:lvlText w:val="o"/>
      <w:lvlJc w:val="left"/>
      <w:pPr>
        <w:ind w:left="107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F10E5BE">
      <w:start w:val="1"/>
      <w:numFmt w:val="bullet"/>
      <w:lvlText w:val="▪"/>
      <w:lvlJc w:val="left"/>
      <w:pPr>
        <w:ind w:left="179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982735A">
      <w:start w:val="1"/>
      <w:numFmt w:val="bullet"/>
      <w:lvlText w:val="•"/>
      <w:lvlJc w:val="left"/>
      <w:pPr>
        <w:ind w:left="251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ACC0D538">
      <w:start w:val="1"/>
      <w:numFmt w:val="bullet"/>
      <w:lvlText w:val="o"/>
      <w:lvlJc w:val="left"/>
      <w:pPr>
        <w:ind w:left="323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D8E121A">
      <w:start w:val="1"/>
      <w:numFmt w:val="bullet"/>
      <w:lvlText w:val="▪"/>
      <w:lvlJc w:val="left"/>
      <w:pPr>
        <w:ind w:left="395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1C830F2">
      <w:start w:val="1"/>
      <w:numFmt w:val="bullet"/>
      <w:lvlText w:val="•"/>
      <w:lvlJc w:val="left"/>
      <w:pPr>
        <w:ind w:left="467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FDC4F1B4">
      <w:start w:val="1"/>
      <w:numFmt w:val="bullet"/>
      <w:lvlText w:val="o"/>
      <w:lvlJc w:val="left"/>
      <w:pPr>
        <w:ind w:left="539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056E901E">
      <w:start w:val="1"/>
      <w:numFmt w:val="bullet"/>
      <w:lvlText w:val="▪"/>
      <w:lvlJc w:val="left"/>
      <w:pPr>
        <w:ind w:left="611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9" w15:restartNumberingAfterBreak="0">
    <w:nsid w:val="15ED5661"/>
    <w:multiLevelType w:val="hybridMultilevel"/>
    <w:tmpl w:val="592A3B7C"/>
    <w:numStyleLink w:val="ImportedStyle14"/>
  </w:abstractNum>
  <w:abstractNum w:abstractNumId="10" w15:restartNumberingAfterBreak="0">
    <w:nsid w:val="188C70A8"/>
    <w:multiLevelType w:val="multilevel"/>
    <w:tmpl w:val="59D4A6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1D8777EA"/>
    <w:multiLevelType w:val="multilevel"/>
    <w:tmpl w:val="59D4A6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243A7A1B"/>
    <w:multiLevelType w:val="hybridMultilevel"/>
    <w:tmpl w:val="AC585442"/>
    <w:numStyleLink w:val="Bullet"/>
  </w:abstractNum>
  <w:abstractNum w:abstractNumId="13" w15:restartNumberingAfterBreak="0">
    <w:nsid w:val="249C3546"/>
    <w:multiLevelType w:val="multilevel"/>
    <w:tmpl w:val="0BC8359C"/>
    <w:lvl w:ilvl="0">
      <w:start w:val="1"/>
      <w:numFmt w:val="decimal"/>
      <w:lvlText w:val="%1."/>
      <w:lvlJc w:val="left"/>
      <w:pPr>
        <w:ind w:left="720" w:hanging="360"/>
      </w:pPr>
      <w:rPr>
        <w:rFonts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15:restartNumberingAfterBreak="0">
    <w:nsid w:val="24B84D5C"/>
    <w:multiLevelType w:val="hybridMultilevel"/>
    <w:tmpl w:val="F18AF4AC"/>
    <w:lvl w:ilvl="0" w:tplc="1F3A500E">
      <w:start w:val="1"/>
      <w:numFmt w:val="bullet"/>
      <w:lvlText w:val="•"/>
      <w:lvlJc w:val="left"/>
      <w:pPr>
        <w:ind w:left="180" w:hanging="180"/>
      </w:pPr>
      <w:rPr>
        <w:rFonts w:ascii="Arial" w:hAnsi="Arial" w:eastAsia="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C183012">
      <w:start w:val="1"/>
      <w:numFmt w:val="bullet"/>
      <w:lvlText w:val="•"/>
      <w:lvlJc w:val="left"/>
      <w:pPr>
        <w:ind w:left="360" w:hanging="180"/>
      </w:pPr>
      <w:rPr>
        <w:rFonts w:ascii="Arial" w:hAnsi="Arial" w:eastAsia="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98ADF14">
      <w:start w:val="1"/>
      <w:numFmt w:val="bullet"/>
      <w:lvlText w:val="•"/>
      <w:lvlJc w:val="left"/>
      <w:pPr>
        <w:ind w:left="540" w:hanging="180"/>
      </w:pPr>
      <w:rPr>
        <w:rFonts w:ascii="Arial" w:hAnsi="Arial" w:eastAsia="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99F00420">
      <w:start w:val="1"/>
      <w:numFmt w:val="bullet"/>
      <w:lvlText w:val="•"/>
      <w:lvlJc w:val="left"/>
      <w:pPr>
        <w:ind w:left="720" w:hanging="180"/>
      </w:pPr>
      <w:rPr>
        <w:rFonts w:ascii="Arial" w:hAnsi="Arial" w:eastAsia="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B3320954">
      <w:start w:val="1"/>
      <w:numFmt w:val="bullet"/>
      <w:lvlText w:val="•"/>
      <w:lvlJc w:val="left"/>
      <w:pPr>
        <w:ind w:left="900" w:hanging="180"/>
      </w:pPr>
      <w:rPr>
        <w:rFonts w:ascii="Arial" w:hAnsi="Arial" w:eastAsia="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19567226">
      <w:start w:val="1"/>
      <w:numFmt w:val="bullet"/>
      <w:lvlText w:val="•"/>
      <w:lvlJc w:val="left"/>
      <w:pPr>
        <w:ind w:left="1080" w:hanging="180"/>
      </w:pPr>
      <w:rPr>
        <w:rFonts w:ascii="Arial" w:hAnsi="Arial" w:eastAsia="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7C6A7A64">
      <w:start w:val="1"/>
      <w:numFmt w:val="bullet"/>
      <w:lvlText w:val="•"/>
      <w:lvlJc w:val="left"/>
      <w:pPr>
        <w:ind w:left="1260" w:hanging="180"/>
      </w:pPr>
      <w:rPr>
        <w:rFonts w:ascii="Arial" w:hAnsi="Arial" w:eastAsia="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46843BA">
      <w:start w:val="1"/>
      <w:numFmt w:val="bullet"/>
      <w:lvlText w:val="•"/>
      <w:lvlJc w:val="left"/>
      <w:pPr>
        <w:ind w:left="1440" w:hanging="180"/>
      </w:pPr>
      <w:rPr>
        <w:rFonts w:ascii="Arial" w:hAnsi="Arial" w:eastAsia="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C020162">
      <w:start w:val="1"/>
      <w:numFmt w:val="bullet"/>
      <w:lvlText w:val="•"/>
      <w:lvlJc w:val="left"/>
      <w:pPr>
        <w:ind w:left="1620" w:hanging="180"/>
      </w:pPr>
      <w:rPr>
        <w:rFonts w:ascii="Arial" w:hAnsi="Arial" w:eastAsia="Arial" w:cs="Aria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2529963F"/>
    <w:multiLevelType w:val="hybridMultilevel"/>
    <w:tmpl w:val="975AC452"/>
    <w:lvl w:ilvl="0" w:tplc="F1BEC262">
      <w:start w:val="1"/>
      <w:numFmt w:val="bullet"/>
      <w:lvlText w:val=""/>
      <w:lvlJc w:val="left"/>
      <w:pPr>
        <w:ind w:left="720" w:hanging="360"/>
      </w:pPr>
      <w:rPr>
        <w:rFonts w:hint="default" w:ascii="Symbol" w:hAnsi="Symbol"/>
      </w:rPr>
    </w:lvl>
    <w:lvl w:ilvl="1" w:tplc="9A36919A">
      <w:start w:val="1"/>
      <w:numFmt w:val="bullet"/>
      <w:lvlText w:val="o"/>
      <w:lvlJc w:val="left"/>
      <w:pPr>
        <w:ind w:left="1440" w:hanging="360"/>
      </w:pPr>
      <w:rPr>
        <w:rFonts w:hint="default" w:ascii="Courier New" w:hAnsi="Courier New"/>
      </w:rPr>
    </w:lvl>
    <w:lvl w:ilvl="2" w:tplc="5A260198">
      <w:start w:val="1"/>
      <w:numFmt w:val="bullet"/>
      <w:lvlText w:val=""/>
      <w:lvlJc w:val="left"/>
      <w:pPr>
        <w:ind w:left="2160" w:hanging="360"/>
      </w:pPr>
      <w:rPr>
        <w:rFonts w:hint="default" w:ascii="Wingdings" w:hAnsi="Wingdings"/>
      </w:rPr>
    </w:lvl>
    <w:lvl w:ilvl="3" w:tplc="6FC8AF6A">
      <w:start w:val="1"/>
      <w:numFmt w:val="bullet"/>
      <w:lvlText w:val=""/>
      <w:lvlJc w:val="left"/>
      <w:pPr>
        <w:ind w:left="2880" w:hanging="360"/>
      </w:pPr>
      <w:rPr>
        <w:rFonts w:hint="default" w:ascii="Symbol" w:hAnsi="Symbol"/>
      </w:rPr>
    </w:lvl>
    <w:lvl w:ilvl="4" w:tplc="0D8C05CC">
      <w:start w:val="1"/>
      <w:numFmt w:val="bullet"/>
      <w:lvlText w:val="o"/>
      <w:lvlJc w:val="left"/>
      <w:pPr>
        <w:ind w:left="3600" w:hanging="360"/>
      </w:pPr>
      <w:rPr>
        <w:rFonts w:hint="default" w:ascii="Courier New" w:hAnsi="Courier New"/>
      </w:rPr>
    </w:lvl>
    <w:lvl w:ilvl="5" w:tplc="C232B22C">
      <w:start w:val="1"/>
      <w:numFmt w:val="bullet"/>
      <w:lvlText w:val=""/>
      <w:lvlJc w:val="left"/>
      <w:pPr>
        <w:ind w:left="4320" w:hanging="360"/>
      </w:pPr>
      <w:rPr>
        <w:rFonts w:hint="default" w:ascii="Wingdings" w:hAnsi="Wingdings"/>
      </w:rPr>
    </w:lvl>
    <w:lvl w:ilvl="6" w:tplc="E74004D8">
      <w:start w:val="1"/>
      <w:numFmt w:val="bullet"/>
      <w:lvlText w:val=""/>
      <w:lvlJc w:val="left"/>
      <w:pPr>
        <w:ind w:left="5040" w:hanging="360"/>
      </w:pPr>
      <w:rPr>
        <w:rFonts w:hint="default" w:ascii="Symbol" w:hAnsi="Symbol"/>
      </w:rPr>
    </w:lvl>
    <w:lvl w:ilvl="7" w:tplc="2B7482A6">
      <w:start w:val="1"/>
      <w:numFmt w:val="bullet"/>
      <w:lvlText w:val="o"/>
      <w:lvlJc w:val="left"/>
      <w:pPr>
        <w:ind w:left="5760" w:hanging="360"/>
      </w:pPr>
      <w:rPr>
        <w:rFonts w:hint="default" w:ascii="Courier New" w:hAnsi="Courier New"/>
      </w:rPr>
    </w:lvl>
    <w:lvl w:ilvl="8" w:tplc="916A16D0">
      <w:start w:val="1"/>
      <w:numFmt w:val="bullet"/>
      <w:lvlText w:val=""/>
      <w:lvlJc w:val="left"/>
      <w:pPr>
        <w:ind w:left="6480" w:hanging="360"/>
      </w:pPr>
      <w:rPr>
        <w:rFonts w:hint="default" w:ascii="Wingdings" w:hAnsi="Wingdings"/>
      </w:rPr>
    </w:lvl>
  </w:abstractNum>
  <w:abstractNum w:abstractNumId="16" w15:restartNumberingAfterBreak="0">
    <w:nsid w:val="264B519D"/>
    <w:multiLevelType w:val="hybridMultilevel"/>
    <w:tmpl w:val="EA00AF38"/>
    <w:numStyleLink w:val="ImportedStyle4"/>
  </w:abstractNum>
  <w:abstractNum w:abstractNumId="17" w15:restartNumberingAfterBreak="0">
    <w:nsid w:val="264C5782"/>
    <w:multiLevelType w:val="hybridMultilevel"/>
    <w:tmpl w:val="1FF68FD6"/>
    <w:lvl w:ilvl="0" w:tplc="938CEEEE">
      <w:start w:val="1"/>
      <w:numFmt w:val="bullet"/>
      <w:lvlText w:val=""/>
      <w:lvlJc w:val="left"/>
      <w:pPr>
        <w:ind w:left="720" w:hanging="360"/>
      </w:pPr>
      <w:rPr>
        <w:rFonts w:hint="default" w:ascii="Symbol" w:hAnsi="Symbol"/>
      </w:rPr>
    </w:lvl>
    <w:lvl w:ilvl="1" w:tplc="E2FEA740">
      <w:start w:val="1"/>
      <w:numFmt w:val="bullet"/>
      <w:lvlText w:val="o"/>
      <w:lvlJc w:val="left"/>
      <w:pPr>
        <w:ind w:left="1440" w:hanging="360"/>
      </w:pPr>
      <w:rPr>
        <w:rFonts w:hint="default" w:ascii="Courier New" w:hAnsi="Courier New"/>
      </w:rPr>
    </w:lvl>
    <w:lvl w:ilvl="2" w:tplc="CEDA2598">
      <w:start w:val="1"/>
      <w:numFmt w:val="bullet"/>
      <w:lvlText w:val=""/>
      <w:lvlJc w:val="left"/>
      <w:pPr>
        <w:ind w:left="2160" w:hanging="360"/>
      </w:pPr>
      <w:rPr>
        <w:rFonts w:hint="default" w:ascii="Wingdings" w:hAnsi="Wingdings"/>
      </w:rPr>
    </w:lvl>
    <w:lvl w:ilvl="3" w:tplc="8DE2BA96">
      <w:start w:val="1"/>
      <w:numFmt w:val="bullet"/>
      <w:lvlText w:val=""/>
      <w:lvlJc w:val="left"/>
      <w:pPr>
        <w:ind w:left="2880" w:hanging="360"/>
      </w:pPr>
      <w:rPr>
        <w:rFonts w:hint="default" w:ascii="Symbol" w:hAnsi="Symbol"/>
      </w:rPr>
    </w:lvl>
    <w:lvl w:ilvl="4" w:tplc="AC8ACF04">
      <w:start w:val="1"/>
      <w:numFmt w:val="bullet"/>
      <w:lvlText w:val="o"/>
      <w:lvlJc w:val="left"/>
      <w:pPr>
        <w:ind w:left="3600" w:hanging="360"/>
      </w:pPr>
      <w:rPr>
        <w:rFonts w:hint="default" w:ascii="Courier New" w:hAnsi="Courier New"/>
      </w:rPr>
    </w:lvl>
    <w:lvl w:ilvl="5" w:tplc="47760260">
      <w:start w:val="1"/>
      <w:numFmt w:val="bullet"/>
      <w:lvlText w:val=""/>
      <w:lvlJc w:val="left"/>
      <w:pPr>
        <w:ind w:left="4320" w:hanging="360"/>
      </w:pPr>
      <w:rPr>
        <w:rFonts w:hint="default" w:ascii="Wingdings" w:hAnsi="Wingdings"/>
      </w:rPr>
    </w:lvl>
    <w:lvl w:ilvl="6" w:tplc="64A6A722">
      <w:start w:val="1"/>
      <w:numFmt w:val="bullet"/>
      <w:lvlText w:val=""/>
      <w:lvlJc w:val="left"/>
      <w:pPr>
        <w:ind w:left="5040" w:hanging="360"/>
      </w:pPr>
      <w:rPr>
        <w:rFonts w:hint="default" w:ascii="Symbol" w:hAnsi="Symbol"/>
      </w:rPr>
    </w:lvl>
    <w:lvl w:ilvl="7" w:tplc="70002F52">
      <w:start w:val="1"/>
      <w:numFmt w:val="bullet"/>
      <w:lvlText w:val="o"/>
      <w:lvlJc w:val="left"/>
      <w:pPr>
        <w:ind w:left="5760" w:hanging="360"/>
      </w:pPr>
      <w:rPr>
        <w:rFonts w:hint="default" w:ascii="Courier New" w:hAnsi="Courier New"/>
      </w:rPr>
    </w:lvl>
    <w:lvl w:ilvl="8" w:tplc="A8044970">
      <w:start w:val="1"/>
      <w:numFmt w:val="bullet"/>
      <w:lvlText w:val=""/>
      <w:lvlJc w:val="left"/>
      <w:pPr>
        <w:ind w:left="6480" w:hanging="360"/>
      </w:pPr>
      <w:rPr>
        <w:rFonts w:hint="default" w:ascii="Wingdings" w:hAnsi="Wingdings"/>
      </w:rPr>
    </w:lvl>
  </w:abstractNum>
  <w:abstractNum w:abstractNumId="18" w15:restartNumberingAfterBreak="0">
    <w:nsid w:val="26714550"/>
    <w:multiLevelType w:val="hybridMultilevel"/>
    <w:tmpl w:val="04B85DA8"/>
    <w:lvl w:ilvl="0" w:tplc="8034D5B2">
      <w:start w:val="1"/>
      <w:numFmt w:val="bullet"/>
      <w:lvlText w:val=""/>
      <w:lvlJc w:val="left"/>
      <w:pPr>
        <w:ind w:left="720" w:hanging="360"/>
      </w:pPr>
      <w:rPr>
        <w:rFonts w:hint="default" w:ascii="Symbol" w:hAnsi="Symbol"/>
      </w:rPr>
    </w:lvl>
    <w:lvl w:ilvl="1" w:tplc="BF6635CE">
      <w:start w:val="1"/>
      <w:numFmt w:val="bullet"/>
      <w:lvlText w:val="o"/>
      <w:lvlJc w:val="left"/>
      <w:pPr>
        <w:ind w:left="1440" w:hanging="360"/>
      </w:pPr>
      <w:rPr>
        <w:rFonts w:hint="default" w:ascii="Courier New" w:hAnsi="Courier New"/>
      </w:rPr>
    </w:lvl>
    <w:lvl w:ilvl="2" w:tplc="A12ECC9E">
      <w:start w:val="1"/>
      <w:numFmt w:val="bullet"/>
      <w:lvlText w:val=""/>
      <w:lvlJc w:val="left"/>
      <w:pPr>
        <w:ind w:left="2160" w:hanging="360"/>
      </w:pPr>
      <w:rPr>
        <w:rFonts w:hint="default" w:ascii="Wingdings" w:hAnsi="Wingdings"/>
      </w:rPr>
    </w:lvl>
    <w:lvl w:ilvl="3" w:tplc="4B600A1E">
      <w:start w:val="1"/>
      <w:numFmt w:val="bullet"/>
      <w:lvlText w:val=""/>
      <w:lvlJc w:val="left"/>
      <w:pPr>
        <w:ind w:left="2880" w:hanging="360"/>
      </w:pPr>
      <w:rPr>
        <w:rFonts w:hint="default" w:ascii="Symbol" w:hAnsi="Symbol"/>
      </w:rPr>
    </w:lvl>
    <w:lvl w:ilvl="4" w:tplc="A33481B0">
      <w:start w:val="1"/>
      <w:numFmt w:val="bullet"/>
      <w:lvlText w:val="o"/>
      <w:lvlJc w:val="left"/>
      <w:pPr>
        <w:ind w:left="3600" w:hanging="360"/>
      </w:pPr>
      <w:rPr>
        <w:rFonts w:hint="default" w:ascii="Courier New" w:hAnsi="Courier New"/>
      </w:rPr>
    </w:lvl>
    <w:lvl w:ilvl="5" w:tplc="AA66A52A">
      <w:start w:val="1"/>
      <w:numFmt w:val="bullet"/>
      <w:lvlText w:val=""/>
      <w:lvlJc w:val="left"/>
      <w:pPr>
        <w:ind w:left="4320" w:hanging="360"/>
      </w:pPr>
      <w:rPr>
        <w:rFonts w:hint="default" w:ascii="Wingdings" w:hAnsi="Wingdings"/>
      </w:rPr>
    </w:lvl>
    <w:lvl w:ilvl="6" w:tplc="B270DEE4">
      <w:start w:val="1"/>
      <w:numFmt w:val="bullet"/>
      <w:lvlText w:val=""/>
      <w:lvlJc w:val="left"/>
      <w:pPr>
        <w:ind w:left="5040" w:hanging="360"/>
      </w:pPr>
      <w:rPr>
        <w:rFonts w:hint="default" w:ascii="Symbol" w:hAnsi="Symbol"/>
      </w:rPr>
    </w:lvl>
    <w:lvl w:ilvl="7" w:tplc="72E09E2C">
      <w:start w:val="1"/>
      <w:numFmt w:val="bullet"/>
      <w:lvlText w:val="o"/>
      <w:lvlJc w:val="left"/>
      <w:pPr>
        <w:ind w:left="5760" w:hanging="360"/>
      </w:pPr>
      <w:rPr>
        <w:rFonts w:hint="default" w:ascii="Courier New" w:hAnsi="Courier New"/>
      </w:rPr>
    </w:lvl>
    <w:lvl w:ilvl="8" w:tplc="A48036D4">
      <w:start w:val="1"/>
      <w:numFmt w:val="bullet"/>
      <w:lvlText w:val=""/>
      <w:lvlJc w:val="left"/>
      <w:pPr>
        <w:ind w:left="6480" w:hanging="360"/>
      </w:pPr>
      <w:rPr>
        <w:rFonts w:hint="default" w:ascii="Wingdings" w:hAnsi="Wingdings"/>
      </w:rPr>
    </w:lvl>
  </w:abstractNum>
  <w:abstractNum w:abstractNumId="19" w15:restartNumberingAfterBreak="0">
    <w:nsid w:val="27D130D1"/>
    <w:multiLevelType w:val="hybridMultilevel"/>
    <w:tmpl w:val="EA00AF38"/>
    <w:styleLink w:val="ImportedStyle4"/>
    <w:lvl w:ilvl="0" w:tplc="6BBCA7E2">
      <w:start w:val="1"/>
      <w:numFmt w:val="bullet"/>
      <w:lvlText w:val="•"/>
      <w:lvlJc w:val="left"/>
      <w:pPr>
        <w:ind w:left="72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E304E38">
      <w:start w:val="1"/>
      <w:numFmt w:val="bullet"/>
      <w:lvlText w:val="o"/>
      <w:lvlJc w:val="left"/>
      <w:pPr>
        <w:ind w:left="147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282A9BE">
      <w:start w:val="1"/>
      <w:numFmt w:val="bullet"/>
      <w:lvlText w:val="▪"/>
      <w:lvlJc w:val="left"/>
      <w:pPr>
        <w:ind w:left="219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74A1526">
      <w:start w:val="1"/>
      <w:numFmt w:val="bullet"/>
      <w:lvlText w:val="•"/>
      <w:lvlJc w:val="left"/>
      <w:pPr>
        <w:ind w:left="291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D2F0DE5A">
      <w:start w:val="1"/>
      <w:numFmt w:val="bullet"/>
      <w:lvlText w:val="o"/>
      <w:lvlJc w:val="left"/>
      <w:pPr>
        <w:ind w:left="363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9AA431A">
      <w:start w:val="1"/>
      <w:numFmt w:val="bullet"/>
      <w:lvlText w:val="▪"/>
      <w:lvlJc w:val="left"/>
      <w:pPr>
        <w:ind w:left="435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C9020D08">
      <w:start w:val="1"/>
      <w:numFmt w:val="bullet"/>
      <w:lvlText w:val="•"/>
      <w:lvlJc w:val="left"/>
      <w:pPr>
        <w:ind w:left="507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40C8CAD8">
      <w:start w:val="1"/>
      <w:numFmt w:val="bullet"/>
      <w:lvlText w:val="o"/>
      <w:lvlJc w:val="left"/>
      <w:pPr>
        <w:ind w:left="579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410A964E">
      <w:start w:val="1"/>
      <w:numFmt w:val="bullet"/>
      <w:lvlText w:val="▪"/>
      <w:lvlJc w:val="left"/>
      <w:pPr>
        <w:ind w:left="651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0" w15:restartNumberingAfterBreak="0">
    <w:nsid w:val="287F3E51"/>
    <w:multiLevelType w:val="hybridMultilevel"/>
    <w:tmpl w:val="D02A9958"/>
    <w:numStyleLink w:val="ImportedStyle2"/>
  </w:abstractNum>
  <w:abstractNum w:abstractNumId="21" w15:restartNumberingAfterBreak="0">
    <w:nsid w:val="38CC30FD"/>
    <w:multiLevelType w:val="multilevel"/>
    <w:tmpl w:val="59D4A6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2" w15:restartNumberingAfterBreak="0">
    <w:nsid w:val="38F79007"/>
    <w:multiLevelType w:val="hybridMultilevel"/>
    <w:tmpl w:val="E7DCA366"/>
    <w:lvl w:ilvl="0" w:tplc="328C9368">
      <w:start w:val="1"/>
      <w:numFmt w:val="bullet"/>
      <w:lvlText w:val="o"/>
      <w:lvlJc w:val="left"/>
      <w:pPr>
        <w:ind w:left="360" w:hanging="360"/>
      </w:pPr>
      <w:rPr>
        <w:rFonts w:hint="default" w:ascii="Courier New" w:hAnsi="Courier New"/>
      </w:rPr>
    </w:lvl>
    <w:lvl w:ilvl="1" w:tplc="96467952">
      <w:start w:val="1"/>
      <w:numFmt w:val="bullet"/>
      <w:lvlText w:val="o"/>
      <w:lvlJc w:val="left"/>
      <w:pPr>
        <w:ind w:left="1080" w:hanging="360"/>
      </w:pPr>
      <w:rPr>
        <w:rFonts w:hint="default" w:ascii="Courier New" w:hAnsi="Courier New"/>
      </w:rPr>
    </w:lvl>
    <w:lvl w:ilvl="2" w:tplc="B8D0AFB8">
      <w:start w:val="1"/>
      <w:numFmt w:val="bullet"/>
      <w:lvlText w:val=""/>
      <w:lvlJc w:val="left"/>
      <w:pPr>
        <w:ind w:left="1800" w:hanging="360"/>
      </w:pPr>
      <w:rPr>
        <w:rFonts w:hint="default" w:ascii="Wingdings" w:hAnsi="Wingdings"/>
      </w:rPr>
    </w:lvl>
    <w:lvl w:ilvl="3" w:tplc="A148C348">
      <w:start w:val="1"/>
      <w:numFmt w:val="bullet"/>
      <w:lvlText w:val=""/>
      <w:lvlJc w:val="left"/>
      <w:pPr>
        <w:ind w:left="2520" w:hanging="360"/>
      </w:pPr>
      <w:rPr>
        <w:rFonts w:hint="default" w:ascii="Symbol" w:hAnsi="Symbol"/>
      </w:rPr>
    </w:lvl>
    <w:lvl w:ilvl="4" w:tplc="3D3A2ADE">
      <w:start w:val="1"/>
      <w:numFmt w:val="bullet"/>
      <w:lvlText w:val="o"/>
      <w:lvlJc w:val="left"/>
      <w:pPr>
        <w:ind w:left="3240" w:hanging="360"/>
      </w:pPr>
      <w:rPr>
        <w:rFonts w:hint="default" w:ascii="Courier New" w:hAnsi="Courier New"/>
      </w:rPr>
    </w:lvl>
    <w:lvl w:ilvl="5" w:tplc="E894341A">
      <w:start w:val="1"/>
      <w:numFmt w:val="bullet"/>
      <w:lvlText w:val=""/>
      <w:lvlJc w:val="left"/>
      <w:pPr>
        <w:ind w:left="3960" w:hanging="360"/>
      </w:pPr>
      <w:rPr>
        <w:rFonts w:hint="default" w:ascii="Wingdings" w:hAnsi="Wingdings"/>
      </w:rPr>
    </w:lvl>
    <w:lvl w:ilvl="6" w:tplc="365AA51E">
      <w:start w:val="1"/>
      <w:numFmt w:val="bullet"/>
      <w:lvlText w:val=""/>
      <w:lvlJc w:val="left"/>
      <w:pPr>
        <w:ind w:left="4680" w:hanging="360"/>
      </w:pPr>
      <w:rPr>
        <w:rFonts w:hint="default" w:ascii="Symbol" w:hAnsi="Symbol"/>
      </w:rPr>
    </w:lvl>
    <w:lvl w:ilvl="7" w:tplc="0E3ECE44">
      <w:start w:val="1"/>
      <w:numFmt w:val="bullet"/>
      <w:lvlText w:val="o"/>
      <w:lvlJc w:val="left"/>
      <w:pPr>
        <w:ind w:left="5400" w:hanging="360"/>
      </w:pPr>
      <w:rPr>
        <w:rFonts w:hint="default" w:ascii="Courier New" w:hAnsi="Courier New"/>
      </w:rPr>
    </w:lvl>
    <w:lvl w:ilvl="8" w:tplc="BBD0A470">
      <w:start w:val="1"/>
      <w:numFmt w:val="bullet"/>
      <w:lvlText w:val=""/>
      <w:lvlJc w:val="left"/>
      <w:pPr>
        <w:ind w:left="6120" w:hanging="360"/>
      </w:pPr>
      <w:rPr>
        <w:rFonts w:hint="default" w:ascii="Wingdings" w:hAnsi="Wingdings"/>
      </w:rPr>
    </w:lvl>
  </w:abstractNum>
  <w:abstractNum w:abstractNumId="23" w15:restartNumberingAfterBreak="0">
    <w:nsid w:val="393E2E34"/>
    <w:multiLevelType w:val="hybridMultilevel"/>
    <w:tmpl w:val="78CCA556"/>
    <w:lvl w:ilvl="0" w:tplc="44DCFA2E">
      <w:start w:val="1"/>
      <w:numFmt w:val="bullet"/>
      <w:lvlText w:val="•"/>
      <w:lvlJc w:val="left"/>
      <w:pPr>
        <w:ind w:left="36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250432E">
      <w:start w:val="1"/>
      <w:numFmt w:val="bullet"/>
      <w:lvlText w:val="o"/>
      <w:lvlJc w:val="left"/>
      <w:pPr>
        <w:ind w:left="107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8AC079AE">
      <w:start w:val="1"/>
      <w:numFmt w:val="bullet"/>
      <w:lvlText w:val="▪"/>
      <w:lvlJc w:val="left"/>
      <w:pPr>
        <w:ind w:left="179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B4EC6AC">
      <w:start w:val="1"/>
      <w:numFmt w:val="bullet"/>
      <w:lvlText w:val="•"/>
      <w:lvlJc w:val="left"/>
      <w:pPr>
        <w:ind w:left="251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9F869EE">
      <w:start w:val="1"/>
      <w:numFmt w:val="bullet"/>
      <w:lvlText w:val="o"/>
      <w:lvlJc w:val="left"/>
      <w:pPr>
        <w:ind w:left="323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51C20292">
      <w:start w:val="1"/>
      <w:numFmt w:val="bullet"/>
      <w:lvlText w:val="▪"/>
      <w:lvlJc w:val="left"/>
      <w:pPr>
        <w:ind w:left="395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A9C4C6A">
      <w:start w:val="1"/>
      <w:numFmt w:val="bullet"/>
      <w:lvlText w:val="•"/>
      <w:lvlJc w:val="left"/>
      <w:pPr>
        <w:ind w:left="467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D100A92E">
      <w:start w:val="1"/>
      <w:numFmt w:val="bullet"/>
      <w:lvlText w:val="o"/>
      <w:lvlJc w:val="left"/>
      <w:pPr>
        <w:ind w:left="539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F8FEBCBE">
      <w:start w:val="1"/>
      <w:numFmt w:val="bullet"/>
      <w:lvlText w:val="▪"/>
      <w:lvlJc w:val="left"/>
      <w:pPr>
        <w:ind w:left="611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4" w15:restartNumberingAfterBreak="0">
    <w:nsid w:val="3A09351A"/>
    <w:multiLevelType w:val="hybridMultilevel"/>
    <w:tmpl w:val="D942643E"/>
    <w:lvl w:ilvl="0" w:tplc="242CF12A">
      <w:start w:val="1"/>
      <w:numFmt w:val="bullet"/>
      <w:lvlText w:val="•"/>
      <w:lvlJc w:val="left"/>
      <w:pPr>
        <w:ind w:left="36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7CC62DF0">
      <w:start w:val="1"/>
      <w:numFmt w:val="bullet"/>
      <w:lvlText w:val="o"/>
      <w:lvlJc w:val="left"/>
      <w:pPr>
        <w:ind w:left="107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BABC5776">
      <w:start w:val="1"/>
      <w:numFmt w:val="bullet"/>
      <w:lvlText w:val="▪"/>
      <w:lvlJc w:val="left"/>
      <w:pPr>
        <w:ind w:left="179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538ACA8">
      <w:start w:val="1"/>
      <w:numFmt w:val="bullet"/>
      <w:lvlText w:val="•"/>
      <w:lvlJc w:val="left"/>
      <w:pPr>
        <w:ind w:left="251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75C19AA">
      <w:start w:val="1"/>
      <w:numFmt w:val="bullet"/>
      <w:lvlText w:val="o"/>
      <w:lvlJc w:val="left"/>
      <w:pPr>
        <w:ind w:left="323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0E0C35E8">
      <w:start w:val="1"/>
      <w:numFmt w:val="bullet"/>
      <w:lvlText w:val="▪"/>
      <w:lvlJc w:val="left"/>
      <w:pPr>
        <w:ind w:left="395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78AF9CA">
      <w:start w:val="1"/>
      <w:numFmt w:val="bullet"/>
      <w:lvlText w:val="•"/>
      <w:lvlJc w:val="left"/>
      <w:pPr>
        <w:ind w:left="467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9AEABCE">
      <w:start w:val="1"/>
      <w:numFmt w:val="bullet"/>
      <w:lvlText w:val="o"/>
      <w:lvlJc w:val="left"/>
      <w:pPr>
        <w:ind w:left="539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CA4548C">
      <w:start w:val="1"/>
      <w:numFmt w:val="bullet"/>
      <w:lvlText w:val="▪"/>
      <w:lvlJc w:val="left"/>
      <w:pPr>
        <w:ind w:left="6115"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5" w15:restartNumberingAfterBreak="0">
    <w:nsid w:val="3DDF61FD"/>
    <w:multiLevelType w:val="multilevel"/>
    <w:tmpl w:val="0430229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F8049D9"/>
    <w:multiLevelType w:val="hybridMultilevel"/>
    <w:tmpl w:val="7736DF10"/>
    <w:lvl w:ilvl="0" w:tplc="61824B6A">
      <w:start w:val="1"/>
      <w:numFmt w:val="bullet"/>
      <w:lvlText w:val=""/>
      <w:lvlJc w:val="left"/>
      <w:pPr>
        <w:tabs>
          <w:tab w:val="num" w:pos="720"/>
        </w:tabs>
        <w:ind w:left="720" w:hanging="360"/>
      </w:pPr>
      <w:rPr>
        <w:rFonts w:hint="default" w:ascii="Symbol" w:hAnsi="Symbol"/>
        <w:sz w:val="20"/>
      </w:rPr>
    </w:lvl>
    <w:lvl w:ilvl="1" w:tplc="BA946170">
      <w:start w:val="1"/>
      <w:numFmt w:val="bullet"/>
      <w:lvlText w:val="o"/>
      <w:lvlJc w:val="left"/>
      <w:pPr>
        <w:tabs>
          <w:tab w:val="num" w:pos="1440"/>
        </w:tabs>
        <w:ind w:left="1440" w:hanging="360"/>
      </w:pPr>
      <w:rPr>
        <w:rFonts w:hint="default" w:ascii="Courier New" w:hAnsi="Courier New"/>
        <w:sz w:val="20"/>
      </w:rPr>
    </w:lvl>
    <w:lvl w:ilvl="2" w:tplc="94B8F704" w:tentative="1">
      <w:start w:val="1"/>
      <w:numFmt w:val="bullet"/>
      <w:lvlText w:val=""/>
      <w:lvlJc w:val="left"/>
      <w:pPr>
        <w:tabs>
          <w:tab w:val="num" w:pos="2160"/>
        </w:tabs>
        <w:ind w:left="2160" w:hanging="360"/>
      </w:pPr>
      <w:rPr>
        <w:rFonts w:hint="default" w:ascii="Wingdings" w:hAnsi="Wingdings"/>
        <w:sz w:val="20"/>
      </w:rPr>
    </w:lvl>
    <w:lvl w:ilvl="3" w:tplc="18409F32" w:tentative="1">
      <w:start w:val="1"/>
      <w:numFmt w:val="bullet"/>
      <w:lvlText w:val=""/>
      <w:lvlJc w:val="left"/>
      <w:pPr>
        <w:tabs>
          <w:tab w:val="num" w:pos="2880"/>
        </w:tabs>
        <w:ind w:left="2880" w:hanging="360"/>
      </w:pPr>
      <w:rPr>
        <w:rFonts w:hint="default" w:ascii="Wingdings" w:hAnsi="Wingdings"/>
        <w:sz w:val="20"/>
      </w:rPr>
    </w:lvl>
    <w:lvl w:ilvl="4" w:tplc="C63A5AF6" w:tentative="1">
      <w:start w:val="1"/>
      <w:numFmt w:val="bullet"/>
      <w:lvlText w:val=""/>
      <w:lvlJc w:val="left"/>
      <w:pPr>
        <w:tabs>
          <w:tab w:val="num" w:pos="3600"/>
        </w:tabs>
        <w:ind w:left="3600" w:hanging="360"/>
      </w:pPr>
      <w:rPr>
        <w:rFonts w:hint="default" w:ascii="Wingdings" w:hAnsi="Wingdings"/>
        <w:sz w:val="20"/>
      </w:rPr>
    </w:lvl>
    <w:lvl w:ilvl="5" w:tplc="195C2BFE" w:tentative="1">
      <w:start w:val="1"/>
      <w:numFmt w:val="bullet"/>
      <w:lvlText w:val=""/>
      <w:lvlJc w:val="left"/>
      <w:pPr>
        <w:tabs>
          <w:tab w:val="num" w:pos="4320"/>
        </w:tabs>
        <w:ind w:left="4320" w:hanging="360"/>
      </w:pPr>
      <w:rPr>
        <w:rFonts w:hint="default" w:ascii="Wingdings" w:hAnsi="Wingdings"/>
        <w:sz w:val="20"/>
      </w:rPr>
    </w:lvl>
    <w:lvl w:ilvl="6" w:tplc="F66ADD5E" w:tentative="1">
      <w:start w:val="1"/>
      <w:numFmt w:val="bullet"/>
      <w:lvlText w:val=""/>
      <w:lvlJc w:val="left"/>
      <w:pPr>
        <w:tabs>
          <w:tab w:val="num" w:pos="5040"/>
        </w:tabs>
        <w:ind w:left="5040" w:hanging="360"/>
      </w:pPr>
      <w:rPr>
        <w:rFonts w:hint="default" w:ascii="Wingdings" w:hAnsi="Wingdings"/>
        <w:sz w:val="20"/>
      </w:rPr>
    </w:lvl>
    <w:lvl w:ilvl="7" w:tplc="0AA83B44" w:tentative="1">
      <w:start w:val="1"/>
      <w:numFmt w:val="bullet"/>
      <w:lvlText w:val=""/>
      <w:lvlJc w:val="left"/>
      <w:pPr>
        <w:tabs>
          <w:tab w:val="num" w:pos="5760"/>
        </w:tabs>
        <w:ind w:left="5760" w:hanging="360"/>
      </w:pPr>
      <w:rPr>
        <w:rFonts w:hint="default" w:ascii="Wingdings" w:hAnsi="Wingdings"/>
        <w:sz w:val="20"/>
      </w:rPr>
    </w:lvl>
    <w:lvl w:ilvl="8" w:tplc="F38CD98E" w:tentative="1">
      <w:start w:val="1"/>
      <w:numFmt w:val="bullet"/>
      <w:lvlText w:val=""/>
      <w:lvlJc w:val="left"/>
      <w:pPr>
        <w:tabs>
          <w:tab w:val="num" w:pos="6480"/>
        </w:tabs>
        <w:ind w:left="6480" w:hanging="360"/>
      </w:pPr>
      <w:rPr>
        <w:rFonts w:hint="default" w:ascii="Wingdings" w:hAnsi="Wingdings"/>
        <w:sz w:val="20"/>
      </w:rPr>
    </w:lvl>
  </w:abstractNum>
  <w:abstractNum w:abstractNumId="27" w15:restartNumberingAfterBreak="0">
    <w:nsid w:val="3FFD7C06"/>
    <w:multiLevelType w:val="multilevel"/>
    <w:tmpl w:val="8F2AE964"/>
    <w:lvl w:ilvl="0">
      <w:start w:val="6"/>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40E848BB"/>
    <w:multiLevelType w:val="hybridMultilevel"/>
    <w:tmpl w:val="88FE0026"/>
    <w:lvl w:ilvl="0" w:tplc="22B6135C">
      <w:start w:val="1"/>
      <w:numFmt w:val="bullet"/>
      <w:lvlText w:val="o"/>
      <w:lvlJc w:val="left"/>
      <w:pPr>
        <w:ind w:left="720" w:hanging="360"/>
      </w:pPr>
      <w:rPr>
        <w:rFonts w:hint="default" w:ascii="Symbol" w:hAnsi="Symbol"/>
      </w:rPr>
    </w:lvl>
    <w:lvl w:ilvl="1" w:tplc="2390C6BC">
      <w:start w:val="1"/>
      <w:numFmt w:val="bullet"/>
      <w:lvlText w:val="o"/>
      <w:lvlJc w:val="left"/>
      <w:pPr>
        <w:ind w:left="1440" w:hanging="360"/>
      </w:pPr>
      <w:rPr>
        <w:rFonts w:hint="default" w:ascii="Courier New" w:hAnsi="Courier New"/>
      </w:rPr>
    </w:lvl>
    <w:lvl w:ilvl="2" w:tplc="D27C63B0">
      <w:start w:val="1"/>
      <w:numFmt w:val="bullet"/>
      <w:lvlText w:val=""/>
      <w:lvlJc w:val="left"/>
      <w:pPr>
        <w:ind w:left="2160" w:hanging="360"/>
      </w:pPr>
      <w:rPr>
        <w:rFonts w:hint="default" w:ascii="Wingdings" w:hAnsi="Wingdings"/>
      </w:rPr>
    </w:lvl>
    <w:lvl w:ilvl="3" w:tplc="BE44B5A4">
      <w:start w:val="1"/>
      <w:numFmt w:val="bullet"/>
      <w:lvlText w:val=""/>
      <w:lvlJc w:val="left"/>
      <w:pPr>
        <w:ind w:left="2880" w:hanging="360"/>
      </w:pPr>
      <w:rPr>
        <w:rFonts w:hint="default" w:ascii="Symbol" w:hAnsi="Symbol"/>
      </w:rPr>
    </w:lvl>
    <w:lvl w:ilvl="4" w:tplc="FC0CED10">
      <w:start w:val="1"/>
      <w:numFmt w:val="bullet"/>
      <w:lvlText w:val="o"/>
      <w:lvlJc w:val="left"/>
      <w:pPr>
        <w:ind w:left="3600" w:hanging="360"/>
      </w:pPr>
      <w:rPr>
        <w:rFonts w:hint="default" w:ascii="Courier New" w:hAnsi="Courier New"/>
      </w:rPr>
    </w:lvl>
    <w:lvl w:ilvl="5" w:tplc="19ECD9CC">
      <w:start w:val="1"/>
      <w:numFmt w:val="bullet"/>
      <w:lvlText w:val=""/>
      <w:lvlJc w:val="left"/>
      <w:pPr>
        <w:ind w:left="4320" w:hanging="360"/>
      </w:pPr>
      <w:rPr>
        <w:rFonts w:hint="default" w:ascii="Wingdings" w:hAnsi="Wingdings"/>
      </w:rPr>
    </w:lvl>
    <w:lvl w:ilvl="6" w:tplc="195A1518">
      <w:start w:val="1"/>
      <w:numFmt w:val="bullet"/>
      <w:lvlText w:val=""/>
      <w:lvlJc w:val="left"/>
      <w:pPr>
        <w:ind w:left="5040" w:hanging="360"/>
      </w:pPr>
      <w:rPr>
        <w:rFonts w:hint="default" w:ascii="Symbol" w:hAnsi="Symbol"/>
      </w:rPr>
    </w:lvl>
    <w:lvl w:ilvl="7" w:tplc="911C7E16">
      <w:start w:val="1"/>
      <w:numFmt w:val="bullet"/>
      <w:lvlText w:val="o"/>
      <w:lvlJc w:val="left"/>
      <w:pPr>
        <w:ind w:left="5760" w:hanging="360"/>
      </w:pPr>
      <w:rPr>
        <w:rFonts w:hint="default" w:ascii="Courier New" w:hAnsi="Courier New"/>
      </w:rPr>
    </w:lvl>
    <w:lvl w:ilvl="8" w:tplc="8E34FD36">
      <w:start w:val="1"/>
      <w:numFmt w:val="bullet"/>
      <w:lvlText w:val=""/>
      <w:lvlJc w:val="left"/>
      <w:pPr>
        <w:ind w:left="6480" w:hanging="360"/>
      </w:pPr>
      <w:rPr>
        <w:rFonts w:hint="default" w:ascii="Wingdings" w:hAnsi="Wingdings"/>
      </w:rPr>
    </w:lvl>
  </w:abstractNum>
  <w:abstractNum w:abstractNumId="29" w15:restartNumberingAfterBreak="0">
    <w:nsid w:val="44F357E5"/>
    <w:multiLevelType w:val="hybridMultilevel"/>
    <w:tmpl w:val="845AF7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0" w15:restartNumberingAfterBreak="0">
    <w:nsid w:val="45906EB6"/>
    <w:multiLevelType w:val="multilevel"/>
    <w:tmpl w:val="0186DC1A"/>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31" w15:restartNumberingAfterBreak="0">
    <w:nsid w:val="4756804C"/>
    <w:multiLevelType w:val="hybridMultilevel"/>
    <w:tmpl w:val="CB9A5C94"/>
    <w:lvl w:ilvl="0" w:tplc="0CDA5BE8">
      <w:start w:val="1"/>
      <w:numFmt w:val="bullet"/>
      <w:lvlText w:val=""/>
      <w:lvlJc w:val="left"/>
      <w:pPr>
        <w:ind w:left="720" w:hanging="360"/>
      </w:pPr>
      <w:rPr>
        <w:rFonts w:hint="default" w:ascii="Symbol" w:hAnsi="Symbol"/>
      </w:rPr>
    </w:lvl>
    <w:lvl w:ilvl="1" w:tplc="50B6CA3E">
      <w:start w:val="1"/>
      <w:numFmt w:val="bullet"/>
      <w:lvlText w:val="o"/>
      <w:lvlJc w:val="left"/>
      <w:pPr>
        <w:ind w:left="1440" w:hanging="360"/>
      </w:pPr>
      <w:rPr>
        <w:rFonts w:hint="default" w:ascii="Courier New" w:hAnsi="Courier New"/>
      </w:rPr>
    </w:lvl>
    <w:lvl w:ilvl="2" w:tplc="69486AD4">
      <w:start w:val="1"/>
      <w:numFmt w:val="bullet"/>
      <w:lvlText w:val=""/>
      <w:lvlJc w:val="left"/>
      <w:pPr>
        <w:ind w:left="2160" w:hanging="360"/>
      </w:pPr>
      <w:rPr>
        <w:rFonts w:hint="default" w:ascii="Wingdings" w:hAnsi="Wingdings"/>
      </w:rPr>
    </w:lvl>
    <w:lvl w:ilvl="3" w:tplc="9D262314">
      <w:start w:val="1"/>
      <w:numFmt w:val="bullet"/>
      <w:lvlText w:val=""/>
      <w:lvlJc w:val="left"/>
      <w:pPr>
        <w:ind w:left="2880" w:hanging="360"/>
      </w:pPr>
      <w:rPr>
        <w:rFonts w:hint="default" w:ascii="Symbol" w:hAnsi="Symbol"/>
      </w:rPr>
    </w:lvl>
    <w:lvl w:ilvl="4" w:tplc="01BA88F2">
      <w:start w:val="1"/>
      <w:numFmt w:val="bullet"/>
      <w:lvlText w:val="o"/>
      <w:lvlJc w:val="left"/>
      <w:pPr>
        <w:ind w:left="3600" w:hanging="360"/>
      </w:pPr>
      <w:rPr>
        <w:rFonts w:hint="default" w:ascii="Courier New" w:hAnsi="Courier New"/>
      </w:rPr>
    </w:lvl>
    <w:lvl w:ilvl="5" w:tplc="4AC6F93C">
      <w:start w:val="1"/>
      <w:numFmt w:val="bullet"/>
      <w:lvlText w:val=""/>
      <w:lvlJc w:val="left"/>
      <w:pPr>
        <w:ind w:left="4320" w:hanging="360"/>
      </w:pPr>
      <w:rPr>
        <w:rFonts w:hint="default" w:ascii="Wingdings" w:hAnsi="Wingdings"/>
      </w:rPr>
    </w:lvl>
    <w:lvl w:ilvl="6" w:tplc="194029E0">
      <w:start w:val="1"/>
      <w:numFmt w:val="bullet"/>
      <w:lvlText w:val=""/>
      <w:lvlJc w:val="left"/>
      <w:pPr>
        <w:ind w:left="5040" w:hanging="360"/>
      </w:pPr>
      <w:rPr>
        <w:rFonts w:hint="default" w:ascii="Symbol" w:hAnsi="Symbol"/>
      </w:rPr>
    </w:lvl>
    <w:lvl w:ilvl="7" w:tplc="D03036A0">
      <w:start w:val="1"/>
      <w:numFmt w:val="bullet"/>
      <w:lvlText w:val="o"/>
      <w:lvlJc w:val="left"/>
      <w:pPr>
        <w:ind w:left="5760" w:hanging="360"/>
      </w:pPr>
      <w:rPr>
        <w:rFonts w:hint="default" w:ascii="Courier New" w:hAnsi="Courier New"/>
      </w:rPr>
    </w:lvl>
    <w:lvl w:ilvl="8" w:tplc="0B26ED0E">
      <w:start w:val="1"/>
      <w:numFmt w:val="bullet"/>
      <w:lvlText w:val=""/>
      <w:lvlJc w:val="left"/>
      <w:pPr>
        <w:ind w:left="6480" w:hanging="360"/>
      </w:pPr>
      <w:rPr>
        <w:rFonts w:hint="default" w:ascii="Wingdings" w:hAnsi="Wingdings"/>
      </w:rPr>
    </w:lvl>
  </w:abstractNum>
  <w:abstractNum w:abstractNumId="32" w15:restartNumberingAfterBreak="0">
    <w:nsid w:val="48ED77AE"/>
    <w:multiLevelType w:val="hybridMultilevel"/>
    <w:tmpl w:val="592A3B7C"/>
    <w:styleLink w:val="ImportedStyle14"/>
    <w:lvl w:ilvl="0" w:tplc="6CC2A668">
      <w:start w:val="1"/>
      <w:numFmt w:val="bullet"/>
      <w:lvlText w:val="•"/>
      <w:lvlJc w:val="left"/>
      <w:pPr>
        <w:ind w:left="72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51D2585C">
      <w:start w:val="1"/>
      <w:numFmt w:val="bullet"/>
      <w:lvlText w:val="o"/>
      <w:lvlJc w:val="left"/>
      <w:pPr>
        <w:ind w:left="147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048905E">
      <w:start w:val="1"/>
      <w:numFmt w:val="bullet"/>
      <w:lvlText w:val="▪"/>
      <w:lvlJc w:val="left"/>
      <w:pPr>
        <w:ind w:left="219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2046C2C">
      <w:start w:val="1"/>
      <w:numFmt w:val="bullet"/>
      <w:lvlText w:val="•"/>
      <w:lvlJc w:val="left"/>
      <w:pPr>
        <w:ind w:left="291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CD2B83A">
      <w:start w:val="1"/>
      <w:numFmt w:val="bullet"/>
      <w:lvlText w:val="o"/>
      <w:lvlJc w:val="left"/>
      <w:pPr>
        <w:ind w:left="363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75E953E">
      <w:start w:val="1"/>
      <w:numFmt w:val="bullet"/>
      <w:lvlText w:val="▪"/>
      <w:lvlJc w:val="left"/>
      <w:pPr>
        <w:ind w:left="435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E1F4DF64">
      <w:start w:val="1"/>
      <w:numFmt w:val="bullet"/>
      <w:lvlText w:val="•"/>
      <w:lvlJc w:val="left"/>
      <w:pPr>
        <w:ind w:left="507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7EBED03A">
      <w:start w:val="1"/>
      <w:numFmt w:val="bullet"/>
      <w:lvlText w:val="o"/>
      <w:lvlJc w:val="left"/>
      <w:pPr>
        <w:ind w:left="579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B65C5F80">
      <w:start w:val="1"/>
      <w:numFmt w:val="bullet"/>
      <w:lvlText w:val="▪"/>
      <w:lvlJc w:val="left"/>
      <w:pPr>
        <w:ind w:left="651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33" w15:restartNumberingAfterBreak="0">
    <w:nsid w:val="4BB53478"/>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4D950B88"/>
    <w:multiLevelType w:val="multilevel"/>
    <w:tmpl w:val="59D4A6F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5" w15:restartNumberingAfterBreak="0">
    <w:nsid w:val="4F605B5F"/>
    <w:multiLevelType w:val="hybridMultilevel"/>
    <w:tmpl w:val="1E54FF04"/>
    <w:lvl w:ilvl="0" w:tplc="63307ECC">
      <w:start w:val="1"/>
      <w:numFmt w:val="bullet"/>
      <w:lvlText w:val=""/>
      <w:lvlJc w:val="left"/>
      <w:pPr>
        <w:tabs>
          <w:tab w:val="num" w:pos="720"/>
        </w:tabs>
        <w:ind w:left="720" w:hanging="360"/>
      </w:pPr>
      <w:rPr>
        <w:rFonts w:hint="default" w:ascii="Symbol" w:hAnsi="Symbol"/>
        <w:sz w:val="20"/>
      </w:rPr>
    </w:lvl>
    <w:lvl w:ilvl="1" w:tplc="F2EAAAEA" w:tentative="1">
      <w:start w:val="1"/>
      <w:numFmt w:val="bullet"/>
      <w:lvlText w:val="o"/>
      <w:lvlJc w:val="left"/>
      <w:pPr>
        <w:tabs>
          <w:tab w:val="num" w:pos="1440"/>
        </w:tabs>
        <w:ind w:left="1440" w:hanging="360"/>
      </w:pPr>
      <w:rPr>
        <w:rFonts w:hint="default" w:ascii="Courier New" w:hAnsi="Courier New"/>
        <w:sz w:val="20"/>
      </w:rPr>
    </w:lvl>
    <w:lvl w:ilvl="2" w:tplc="45F41B00" w:tentative="1">
      <w:start w:val="1"/>
      <w:numFmt w:val="bullet"/>
      <w:lvlText w:val=""/>
      <w:lvlJc w:val="left"/>
      <w:pPr>
        <w:tabs>
          <w:tab w:val="num" w:pos="2160"/>
        </w:tabs>
        <w:ind w:left="2160" w:hanging="360"/>
      </w:pPr>
      <w:rPr>
        <w:rFonts w:hint="default" w:ascii="Wingdings" w:hAnsi="Wingdings"/>
        <w:sz w:val="20"/>
      </w:rPr>
    </w:lvl>
    <w:lvl w:ilvl="3" w:tplc="2F2AC9E6" w:tentative="1">
      <w:start w:val="1"/>
      <w:numFmt w:val="bullet"/>
      <w:lvlText w:val=""/>
      <w:lvlJc w:val="left"/>
      <w:pPr>
        <w:tabs>
          <w:tab w:val="num" w:pos="2880"/>
        </w:tabs>
        <w:ind w:left="2880" w:hanging="360"/>
      </w:pPr>
      <w:rPr>
        <w:rFonts w:hint="default" w:ascii="Wingdings" w:hAnsi="Wingdings"/>
        <w:sz w:val="20"/>
      </w:rPr>
    </w:lvl>
    <w:lvl w:ilvl="4" w:tplc="F7AAEC78" w:tentative="1">
      <w:start w:val="1"/>
      <w:numFmt w:val="bullet"/>
      <w:lvlText w:val=""/>
      <w:lvlJc w:val="left"/>
      <w:pPr>
        <w:tabs>
          <w:tab w:val="num" w:pos="3600"/>
        </w:tabs>
        <w:ind w:left="3600" w:hanging="360"/>
      </w:pPr>
      <w:rPr>
        <w:rFonts w:hint="default" w:ascii="Wingdings" w:hAnsi="Wingdings"/>
        <w:sz w:val="20"/>
      </w:rPr>
    </w:lvl>
    <w:lvl w:ilvl="5" w:tplc="38EC019E" w:tentative="1">
      <w:start w:val="1"/>
      <w:numFmt w:val="bullet"/>
      <w:lvlText w:val=""/>
      <w:lvlJc w:val="left"/>
      <w:pPr>
        <w:tabs>
          <w:tab w:val="num" w:pos="4320"/>
        </w:tabs>
        <w:ind w:left="4320" w:hanging="360"/>
      </w:pPr>
      <w:rPr>
        <w:rFonts w:hint="default" w:ascii="Wingdings" w:hAnsi="Wingdings"/>
        <w:sz w:val="20"/>
      </w:rPr>
    </w:lvl>
    <w:lvl w:ilvl="6" w:tplc="4198C1B0" w:tentative="1">
      <w:start w:val="1"/>
      <w:numFmt w:val="bullet"/>
      <w:lvlText w:val=""/>
      <w:lvlJc w:val="left"/>
      <w:pPr>
        <w:tabs>
          <w:tab w:val="num" w:pos="5040"/>
        </w:tabs>
        <w:ind w:left="5040" w:hanging="360"/>
      </w:pPr>
      <w:rPr>
        <w:rFonts w:hint="default" w:ascii="Wingdings" w:hAnsi="Wingdings"/>
        <w:sz w:val="20"/>
      </w:rPr>
    </w:lvl>
    <w:lvl w:ilvl="7" w:tplc="3670F5E2" w:tentative="1">
      <w:start w:val="1"/>
      <w:numFmt w:val="bullet"/>
      <w:lvlText w:val=""/>
      <w:lvlJc w:val="left"/>
      <w:pPr>
        <w:tabs>
          <w:tab w:val="num" w:pos="5760"/>
        </w:tabs>
        <w:ind w:left="5760" w:hanging="360"/>
      </w:pPr>
      <w:rPr>
        <w:rFonts w:hint="default" w:ascii="Wingdings" w:hAnsi="Wingdings"/>
        <w:sz w:val="20"/>
      </w:rPr>
    </w:lvl>
    <w:lvl w:ilvl="8" w:tplc="9DCE8A6E" w:tentative="1">
      <w:start w:val="1"/>
      <w:numFmt w:val="bullet"/>
      <w:lvlText w:val=""/>
      <w:lvlJc w:val="left"/>
      <w:pPr>
        <w:tabs>
          <w:tab w:val="num" w:pos="6480"/>
        </w:tabs>
        <w:ind w:left="6480" w:hanging="360"/>
      </w:pPr>
      <w:rPr>
        <w:rFonts w:hint="default" w:ascii="Wingdings" w:hAnsi="Wingdings"/>
        <w:sz w:val="20"/>
      </w:rPr>
    </w:lvl>
  </w:abstractNum>
  <w:abstractNum w:abstractNumId="36" w15:restartNumberingAfterBreak="0">
    <w:nsid w:val="50272EA9"/>
    <w:multiLevelType w:val="hybridMultilevel"/>
    <w:tmpl w:val="DA2A24E0"/>
    <w:numStyleLink w:val="ImportedStyle5"/>
  </w:abstractNum>
  <w:abstractNum w:abstractNumId="37" w15:restartNumberingAfterBreak="0">
    <w:nsid w:val="50AA622C"/>
    <w:multiLevelType w:val="multilevel"/>
    <w:tmpl w:val="0186DC1A"/>
    <w:lvl w:ilvl="0">
      <w:start w:val="1"/>
      <w:numFmt w:val="bullet"/>
      <w:lvlText w:val=""/>
      <w:lvlJc w:val="left"/>
      <w:pPr>
        <w:tabs>
          <w:tab w:val="num" w:pos="1080"/>
        </w:tabs>
        <w:ind w:left="1080" w:hanging="360"/>
      </w:pPr>
      <w:rPr>
        <w:rFonts w:hint="default" w:ascii="Symbol" w:hAnsi="Symbol"/>
        <w:sz w:val="20"/>
      </w:rPr>
    </w:lvl>
    <w:lvl w:ilvl="1" w:tentative="1">
      <w:start w:val="1"/>
      <w:numFmt w:val="bullet"/>
      <w:lvlText w:val="o"/>
      <w:lvlJc w:val="left"/>
      <w:pPr>
        <w:tabs>
          <w:tab w:val="num" w:pos="1800"/>
        </w:tabs>
        <w:ind w:left="1800" w:hanging="360"/>
      </w:pPr>
      <w:rPr>
        <w:rFonts w:hint="default" w:ascii="Courier New" w:hAnsi="Courier New"/>
        <w:sz w:val="20"/>
      </w:rPr>
    </w:lvl>
    <w:lvl w:ilvl="2" w:tentative="1">
      <w:start w:val="1"/>
      <w:numFmt w:val="bullet"/>
      <w:lvlText w:val=""/>
      <w:lvlJc w:val="left"/>
      <w:pPr>
        <w:tabs>
          <w:tab w:val="num" w:pos="2520"/>
        </w:tabs>
        <w:ind w:left="2520" w:hanging="360"/>
      </w:pPr>
      <w:rPr>
        <w:rFonts w:hint="default" w:ascii="Wingdings" w:hAnsi="Wingdings"/>
        <w:sz w:val="20"/>
      </w:rPr>
    </w:lvl>
    <w:lvl w:ilvl="3" w:tentative="1">
      <w:start w:val="1"/>
      <w:numFmt w:val="bullet"/>
      <w:lvlText w:val=""/>
      <w:lvlJc w:val="left"/>
      <w:pPr>
        <w:tabs>
          <w:tab w:val="num" w:pos="3240"/>
        </w:tabs>
        <w:ind w:left="3240" w:hanging="360"/>
      </w:pPr>
      <w:rPr>
        <w:rFonts w:hint="default" w:ascii="Wingdings" w:hAnsi="Wingdings"/>
        <w:sz w:val="20"/>
      </w:rPr>
    </w:lvl>
    <w:lvl w:ilvl="4" w:tentative="1">
      <w:start w:val="1"/>
      <w:numFmt w:val="bullet"/>
      <w:lvlText w:val=""/>
      <w:lvlJc w:val="left"/>
      <w:pPr>
        <w:tabs>
          <w:tab w:val="num" w:pos="3960"/>
        </w:tabs>
        <w:ind w:left="3960" w:hanging="360"/>
      </w:pPr>
      <w:rPr>
        <w:rFonts w:hint="default" w:ascii="Wingdings" w:hAnsi="Wingdings"/>
        <w:sz w:val="20"/>
      </w:rPr>
    </w:lvl>
    <w:lvl w:ilvl="5" w:tentative="1">
      <w:start w:val="1"/>
      <w:numFmt w:val="bullet"/>
      <w:lvlText w:val=""/>
      <w:lvlJc w:val="left"/>
      <w:pPr>
        <w:tabs>
          <w:tab w:val="num" w:pos="4680"/>
        </w:tabs>
        <w:ind w:left="4680" w:hanging="360"/>
      </w:pPr>
      <w:rPr>
        <w:rFonts w:hint="default" w:ascii="Wingdings" w:hAnsi="Wingdings"/>
        <w:sz w:val="20"/>
      </w:rPr>
    </w:lvl>
    <w:lvl w:ilvl="6" w:tentative="1">
      <w:start w:val="1"/>
      <w:numFmt w:val="bullet"/>
      <w:lvlText w:val=""/>
      <w:lvlJc w:val="left"/>
      <w:pPr>
        <w:tabs>
          <w:tab w:val="num" w:pos="5400"/>
        </w:tabs>
        <w:ind w:left="5400" w:hanging="360"/>
      </w:pPr>
      <w:rPr>
        <w:rFonts w:hint="default" w:ascii="Wingdings" w:hAnsi="Wingdings"/>
        <w:sz w:val="20"/>
      </w:rPr>
    </w:lvl>
    <w:lvl w:ilvl="7" w:tentative="1">
      <w:start w:val="1"/>
      <w:numFmt w:val="bullet"/>
      <w:lvlText w:val=""/>
      <w:lvlJc w:val="left"/>
      <w:pPr>
        <w:tabs>
          <w:tab w:val="num" w:pos="6120"/>
        </w:tabs>
        <w:ind w:left="6120" w:hanging="360"/>
      </w:pPr>
      <w:rPr>
        <w:rFonts w:hint="default" w:ascii="Wingdings" w:hAnsi="Wingdings"/>
        <w:sz w:val="20"/>
      </w:rPr>
    </w:lvl>
    <w:lvl w:ilvl="8" w:tentative="1">
      <w:start w:val="1"/>
      <w:numFmt w:val="bullet"/>
      <w:lvlText w:val=""/>
      <w:lvlJc w:val="left"/>
      <w:pPr>
        <w:tabs>
          <w:tab w:val="num" w:pos="6840"/>
        </w:tabs>
        <w:ind w:left="6840" w:hanging="360"/>
      </w:pPr>
      <w:rPr>
        <w:rFonts w:hint="default" w:ascii="Wingdings" w:hAnsi="Wingdings"/>
        <w:sz w:val="20"/>
      </w:rPr>
    </w:lvl>
  </w:abstractNum>
  <w:abstractNum w:abstractNumId="38" w15:restartNumberingAfterBreak="0">
    <w:nsid w:val="51D40823"/>
    <w:multiLevelType w:val="multilevel"/>
    <w:tmpl w:val="BB10E9D6"/>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53616B74"/>
    <w:multiLevelType w:val="hybridMultilevel"/>
    <w:tmpl w:val="A808CD6C"/>
    <w:lvl w:ilvl="0" w:tplc="478C1E4A">
      <w:start w:val="1"/>
      <w:numFmt w:val="bullet"/>
      <w:lvlText w:val=""/>
      <w:lvlJc w:val="left"/>
      <w:pPr>
        <w:ind w:left="720" w:hanging="360"/>
      </w:pPr>
      <w:rPr>
        <w:rFonts w:hint="default" w:ascii="Symbol" w:hAnsi="Symbol"/>
      </w:rPr>
    </w:lvl>
    <w:lvl w:ilvl="1" w:tplc="58529E34">
      <w:start w:val="1"/>
      <w:numFmt w:val="bullet"/>
      <w:lvlText w:val="o"/>
      <w:lvlJc w:val="left"/>
      <w:pPr>
        <w:ind w:left="1440" w:hanging="360"/>
      </w:pPr>
      <w:rPr>
        <w:rFonts w:hint="default" w:ascii="Courier New" w:hAnsi="Courier New"/>
      </w:rPr>
    </w:lvl>
    <w:lvl w:ilvl="2" w:tplc="E14CA998">
      <w:start w:val="1"/>
      <w:numFmt w:val="lowerRoman"/>
      <w:lvlText w:val="%3."/>
      <w:lvlJc w:val="right"/>
      <w:pPr>
        <w:ind w:left="2160" w:hanging="180"/>
      </w:pPr>
    </w:lvl>
    <w:lvl w:ilvl="3" w:tplc="CEFE82B8">
      <w:start w:val="1"/>
      <w:numFmt w:val="decimal"/>
      <w:lvlText w:val="%4."/>
      <w:lvlJc w:val="left"/>
      <w:pPr>
        <w:ind w:left="2880" w:hanging="360"/>
      </w:pPr>
    </w:lvl>
    <w:lvl w:ilvl="4" w:tplc="7362F344">
      <w:start w:val="1"/>
      <w:numFmt w:val="lowerLetter"/>
      <w:lvlText w:val="%5."/>
      <w:lvlJc w:val="left"/>
      <w:pPr>
        <w:ind w:left="3600" w:hanging="360"/>
      </w:pPr>
    </w:lvl>
    <w:lvl w:ilvl="5" w:tplc="FA94C190">
      <w:start w:val="1"/>
      <w:numFmt w:val="lowerRoman"/>
      <w:lvlText w:val="%6."/>
      <w:lvlJc w:val="right"/>
      <w:pPr>
        <w:ind w:left="4320" w:hanging="180"/>
      </w:pPr>
    </w:lvl>
    <w:lvl w:ilvl="6" w:tplc="501A50D2">
      <w:start w:val="1"/>
      <w:numFmt w:val="decimal"/>
      <w:lvlText w:val="%7."/>
      <w:lvlJc w:val="left"/>
      <w:pPr>
        <w:ind w:left="5040" w:hanging="360"/>
      </w:pPr>
    </w:lvl>
    <w:lvl w:ilvl="7" w:tplc="F3188EEA">
      <w:start w:val="1"/>
      <w:numFmt w:val="lowerLetter"/>
      <w:lvlText w:val="%8."/>
      <w:lvlJc w:val="left"/>
      <w:pPr>
        <w:ind w:left="5760" w:hanging="360"/>
      </w:pPr>
    </w:lvl>
    <w:lvl w:ilvl="8" w:tplc="42B4782C">
      <w:start w:val="1"/>
      <w:numFmt w:val="lowerRoman"/>
      <w:lvlText w:val="%9."/>
      <w:lvlJc w:val="right"/>
      <w:pPr>
        <w:ind w:left="6480" w:hanging="180"/>
      </w:pPr>
    </w:lvl>
  </w:abstractNum>
  <w:abstractNum w:abstractNumId="40" w15:restartNumberingAfterBreak="0">
    <w:nsid w:val="53A93D90"/>
    <w:multiLevelType w:val="multilevel"/>
    <w:tmpl w:val="1A464392"/>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55FA2C50"/>
    <w:multiLevelType w:val="multilevel"/>
    <w:tmpl w:val="B39C1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2" w15:restartNumberingAfterBreak="0">
    <w:nsid w:val="567C17B0"/>
    <w:multiLevelType w:val="hybridMultilevel"/>
    <w:tmpl w:val="BDEA6AF6"/>
    <w:numStyleLink w:val="ImportedStyle7"/>
  </w:abstractNum>
  <w:abstractNum w:abstractNumId="43" w15:restartNumberingAfterBreak="0">
    <w:nsid w:val="57191AEC"/>
    <w:multiLevelType w:val="multilevel"/>
    <w:tmpl w:val="59D4A6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4" w15:restartNumberingAfterBreak="0">
    <w:nsid w:val="576F766D"/>
    <w:multiLevelType w:val="multilevel"/>
    <w:tmpl w:val="B39C1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5" w15:restartNumberingAfterBreak="0">
    <w:nsid w:val="59DB5752"/>
    <w:multiLevelType w:val="hybridMultilevel"/>
    <w:tmpl w:val="2A764F36"/>
    <w:lvl w:ilvl="0" w:tplc="5B38F43E">
      <w:start w:val="1"/>
      <w:numFmt w:val="bullet"/>
      <w:lvlText w:val=""/>
      <w:lvlJc w:val="left"/>
      <w:pPr>
        <w:ind w:left="1080" w:hanging="360"/>
      </w:pPr>
      <w:rPr>
        <w:rFonts w:hint="default" w:ascii="Wingdings" w:hAnsi="Wingdings"/>
      </w:rPr>
    </w:lvl>
    <w:lvl w:ilvl="1" w:tplc="A152404A">
      <w:start w:val="1"/>
      <w:numFmt w:val="bullet"/>
      <w:lvlText w:val="o"/>
      <w:lvlJc w:val="left"/>
      <w:pPr>
        <w:ind w:left="1800" w:hanging="360"/>
      </w:pPr>
      <w:rPr>
        <w:rFonts w:hint="default" w:ascii="Courier New" w:hAnsi="Courier New"/>
      </w:rPr>
    </w:lvl>
    <w:lvl w:ilvl="2" w:tplc="CEFC4026">
      <w:start w:val="1"/>
      <w:numFmt w:val="bullet"/>
      <w:lvlText w:val=""/>
      <w:lvlJc w:val="left"/>
      <w:pPr>
        <w:ind w:left="2520" w:hanging="360"/>
      </w:pPr>
      <w:rPr>
        <w:rFonts w:hint="default" w:ascii="Wingdings" w:hAnsi="Wingdings"/>
      </w:rPr>
    </w:lvl>
    <w:lvl w:ilvl="3" w:tplc="74845FF4">
      <w:start w:val="1"/>
      <w:numFmt w:val="bullet"/>
      <w:lvlText w:val=""/>
      <w:lvlJc w:val="left"/>
      <w:pPr>
        <w:ind w:left="3240" w:hanging="360"/>
      </w:pPr>
      <w:rPr>
        <w:rFonts w:hint="default" w:ascii="Symbol" w:hAnsi="Symbol"/>
      </w:rPr>
    </w:lvl>
    <w:lvl w:ilvl="4" w:tplc="95542EF2">
      <w:start w:val="1"/>
      <w:numFmt w:val="bullet"/>
      <w:lvlText w:val="o"/>
      <w:lvlJc w:val="left"/>
      <w:pPr>
        <w:ind w:left="3960" w:hanging="360"/>
      </w:pPr>
      <w:rPr>
        <w:rFonts w:hint="default" w:ascii="Courier New" w:hAnsi="Courier New"/>
      </w:rPr>
    </w:lvl>
    <w:lvl w:ilvl="5" w:tplc="6A969434">
      <w:start w:val="1"/>
      <w:numFmt w:val="bullet"/>
      <w:lvlText w:val=""/>
      <w:lvlJc w:val="left"/>
      <w:pPr>
        <w:ind w:left="4680" w:hanging="360"/>
      </w:pPr>
      <w:rPr>
        <w:rFonts w:hint="default" w:ascii="Wingdings" w:hAnsi="Wingdings"/>
      </w:rPr>
    </w:lvl>
    <w:lvl w:ilvl="6" w:tplc="121AE25A">
      <w:start w:val="1"/>
      <w:numFmt w:val="bullet"/>
      <w:lvlText w:val=""/>
      <w:lvlJc w:val="left"/>
      <w:pPr>
        <w:ind w:left="5400" w:hanging="360"/>
      </w:pPr>
      <w:rPr>
        <w:rFonts w:hint="default" w:ascii="Symbol" w:hAnsi="Symbol"/>
      </w:rPr>
    </w:lvl>
    <w:lvl w:ilvl="7" w:tplc="56985584">
      <w:start w:val="1"/>
      <w:numFmt w:val="bullet"/>
      <w:lvlText w:val="o"/>
      <w:lvlJc w:val="left"/>
      <w:pPr>
        <w:ind w:left="6120" w:hanging="360"/>
      </w:pPr>
      <w:rPr>
        <w:rFonts w:hint="default" w:ascii="Courier New" w:hAnsi="Courier New"/>
      </w:rPr>
    </w:lvl>
    <w:lvl w:ilvl="8" w:tplc="1BE6C7F8">
      <w:start w:val="1"/>
      <w:numFmt w:val="bullet"/>
      <w:lvlText w:val=""/>
      <w:lvlJc w:val="left"/>
      <w:pPr>
        <w:ind w:left="6840" w:hanging="360"/>
      </w:pPr>
      <w:rPr>
        <w:rFonts w:hint="default" w:ascii="Wingdings" w:hAnsi="Wingdings"/>
      </w:rPr>
    </w:lvl>
  </w:abstractNum>
  <w:abstractNum w:abstractNumId="46" w15:restartNumberingAfterBreak="0">
    <w:nsid w:val="59F96F24"/>
    <w:multiLevelType w:val="hybridMultilevel"/>
    <w:tmpl w:val="2DCC51A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7" w15:restartNumberingAfterBreak="0">
    <w:nsid w:val="5AFD0495"/>
    <w:multiLevelType w:val="hybridMultilevel"/>
    <w:tmpl w:val="D18214B8"/>
    <w:lvl w:ilvl="0" w:tplc="46407242">
      <w:start w:val="1"/>
      <w:numFmt w:val="bullet"/>
      <w:lvlText w:val="·"/>
      <w:lvlJc w:val="left"/>
      <w:pPr>
        <w:ind w:left="720" w:hanging="360"/>
      </w:pPr>
      <w:rPr>
        <w:rFonts w:hint="default" w:ascii="Symbol" w:hAnsi="Symbol"/>
      </w:rPr>
    </w:lvl>
    <w:lvl w:ilvl="1" w:tplc="A6C0B63A">
      <w:start w:val="1"/>
      <w:numFmt w:val="bullet"/>
      <w:lvlText w:val="o"/>
      <w:lvlJc w:val="left"/>
      <w:pPr>
        <w:ind w:left="1440" w:hanging="360"/>
      </w:pPr>
      <w:rPr>
        <w:rFonts w:hint="default" w:ascii="Courier New" w:hAnsi="Courier New"/>
      </w:rPr>
    </w:lvl>
    <w:lvl w:ilvl="2" w:tplc="61D0F6A2">
      <w:start w:val="1"/>
      <w:numFmt w:val="bullet"/>
      <w:lvlText w:val=""/>
      <w:lvlJc w:val="left"/>
      <w:pPr>
        <w:ind w:left="2160" w:hanging="360"/>
      </w:pPr>
      <w:rPr>
        <w:rFonts w:hint="default" w:ascii="Wingdings" w:hAnsi="Wingdings"/>
      </w:rPr>
    </w:lvl>
    <w:lvl w:ilvl="3" w:tplc="50703FB6">
      <w:start w:val="1"/>
      <w:numFmt w:val="bullet"/>
      <w:lvlText w:val=""/>
      <w:lvlJc w:val="left"/>
      <w:pPr>
        <w:ind w:left="2880" w:hanging="360"/>
      </w:pPr>
      <w:rPr>
        <w:rFonts w:hint="default" w:ascii="Symbol" w:hAnsi="Symbol"/>
      </w:rPr>
    </w:lvl>
    <w:lvl w:ilvl="4" w:tplc="85323170">
      <w:start w:val="1"/>
      <w:numFmt w:val="bullet"/>
      <w:lvlText w:val="o"/>
      <w:lvlJc w:val="left"/>
      <w:pPr>
        <w:ind w:left="3600" w:hanging="360"/>
      </w:pPr>
      <w:rPr>
        <w:rFonts w:hint="default" w:ascii="Courier New" w:hAnsi="Courier New"/>
      </w:rPr>
    </w:lvl>
    <w:lvl w:ilvl="5" w:tplc="2662DDB0">
      <w:start w:val="1"/>
      <w:numFmt w:val="bullet"/>
      <w:lvlText w:val=""/>
      <w:lvlJc w:val="left"/>
      <w:pPr>
        <w:ind w:left="4320" w:hanging="360"/>
      </w:pPr>
      <w:rPr>
        <w:rFonts w:hint="default" w:ascii="Wingdings" w:hAnsi="Wingdings"/>
      </w:rPr>
    </w:lvl>
    <w:lvl w:ilvl="6" w:tplc="4A90081A">
      <w:start w:val="1"/>
      <w:numFmt w:val="bullet"/>
      <w:lvlText w:val=""/>
      <w:lvlJc w:val="left"/>
      <w:pPr>
        <w:ind w:left="5040" w:hanging="360"/>
      </w:pPr>
      <w:rPr>
        <w:rFonts w:hint="default" w:ascii="Symbol" w:hAnsi="Symbol"/>
      </w:rPr>
    </w:lvl>
    <w:lvl w:ilvl="7" w:tplc="4118B47C">
      <w:start w:val="1"/>
      <w:numFmt w:val="bullet"/>
      <w:lvlText w:val="o"/>
      <w:lvlJc w:val="left"/>
      <w:pPr>
        <w:ind w:left="5760" w:hanging="360"/>
      </w:pPr>
      <w:rPr>
        <w:rFonts w:hint="default" w:ascii="Courier New" w:hAnsi="Courier New"/>
      </w:rPr>
    </w:lvl>
    <w:lvl w:ilvl="8" w:tplc="8C2266F4">
      <w:start w:val="1"/>
      <w:numFmt w:val="bullet"/>
      <w:lvlText w:val=""/>
      <w:lvlJc w:val="left"/>
      <w:pPr>
        <w:ind w:left="6480" w:hanging="360"/>
      </w:pPr>
      <w:rPr>
        <w:rFonts w:hint="default" w:ascii="Wingdings" w:hAnsi="Wingdings"/>
      </w:rPr>
    </w:lvl>
  </w:abstractNum>
  <w:abstractNum w:abstractNumId="48" w15:restartNumberingAfterBreak="0">
    <w:nsid w:val="5E484655"/>
    <w:multiLevelType w:val="multilevel"/>
    <w:tmpl w:val="672C5BF8"/>
    <w:styleLink w:val="CurrentList1"/>
    <w:lvl w:ilvl="0">
      <w:start w:val="6"/>
      <w:numFmt w:val="decimal"/>
      <w:lvlText w:val="%1"/>
      <w:lvlJc w:val="left"/>
      <w:pPr>
        <w:ind w:left="360" w:hanging="360"/>
      </w:pPr>
      <w:rPr>
        <w:rFonts w:hint="default" w:asciiTheme="minorHAnsi" w:hAnsiTheme="minorHAnsi" w:eastAsiaTheme="majorEastAsia" w:cstheme="majorBidi"/>
      </w:rPr>
    </w:lvl>
    <w:lvl w:ilvl="1">
      <w:start w:val="1"/>
      <w:numFmt w:val="decimal"/>
      <w:lvlText w:val="%1.%2"/>
      <w:lvlJc w:val="left"/>
      <w:pPr>
        <w:ind w:left="360" w:hanging="360"/>
      </w:pPr>
      <w:rPr>
        <w:rFonts w:hint="default" w:asciiTheme="minorHAnsi" w:hAnsiTheme="minorHAnsi" w:eastAsiaTheme="majorEastAsia" w:cstheme="majorBidi"/>
      </w:rPr>
    </w:lvl>
    <w:lvl w:ilvl="2">
      <w:start w:val="1"/>
      <w:numFmt w:val="decimal"/>
      <w:lvlText w:val="%1.1"/>
      <w:lvlJc w:val="left"/>
      <w:pPr>
        <w:ind w:left="720" w:hanging="720"/>
      </w:pPr>
      <w:rPr>
        <w:rFonts w:hint="default" w:asciiTheme="minorHAnsi" w:hAnsiTheme="minorHAnsi" w:eastAsiaTheme="majorEastAsia" w:cstheme="majorBidi"/>
      </w:rPr>
    </w:lvl>
    <w:lvl w:ilvl="3">
      <w:start w:val="1"/>
      <w:numFmt w:val="decimal"/>
      <w:lvlText w:val="%1.%2.%3.%4"/>
      <w:lvlJc w:val="left"/>
      <w:pPr>
        <w:ind w:left="720" w:hanging="720"/>
      </w:pPr>
      <w:rPr>
        <w:rFonts w:hint="default" w:asciiTheme="minorHAnsi" w:hAnsiTheme="minorHAnsi" w:eastAsiaTheme="majorEastAsia" w:cstheme="majorBidi"/>
      </w:rPr>
    </w:lvl>
    <w:lvl w:ilvl="4">
      <w:start w:val="1"/>
      <w:numFmt w:val="decimal"/>
      <w:lvlText w:val="%1.%2.%3.%4.%5"/>
      <w:lvlJc w:val="left"/>
      <w:pPr>
        <w:ind w:left="1080" w:hanging="1080"/>
      </w:pPr>
      <w:rPr>
        <w:rFonts w:hint="default" w:asciiTheme="minorHAnsi" w:hAnsiTheme="minorHAnsi" w:eastAsiaTheme="majorEastAsia" w:cstheme="majorBidi"/>
      </w:rPr>
    </w:lvl>
    <w:lvl w:ilvl="5">
      <w:start w:val="1"/>
      <w:numFmt w:val="decimal"/>
      <w:lvlText w:val="%1.%2.%3.%4.%5.%6"/>
      <w:lvlJc w:val="left"/>
      <w:pPr>
        <w:ind w:left="1080" w:hanging="1080"/>
      </w:pPr>
      <w:rPr>
        <w:rFonts w:hint="default" w:asciiTheme="minorHAnsi" w:hAnsiTheme="minorHAnsi" w:eastAsiaTheme="majorEastAsia" w:cstheme="majorBidi"/>
      </w:rPr>
    </w:lvl>
    <w:lvl w:ilvl="6">
      <w:start w:val="1"/>
      <w:numFmt w:val="decimal"/>
      <w:lvlText w:val="%1.%2.%3.%4.%5.%6.%7"/>
      <w:lvlJc w:val="left"/>
      <w:pPr>
        <w:ind w:left="1440" w:hanging="1440"/>
      </w:pPr>
      <w:rPr>
        <w:rFonts w:hint="default" w:asciiTheme="minorHAnsi" w:hAnsiTheme="minorHAnsi" w:eastAsiaTheme="majorEastAsia" w:cstheme="majorBidi"/>
      </w:rPr>
    </w:lvl>
    <w:lvl w:ilvl="7">
      <w:start w:val="1"/>
      <w:numFmt w:val="decimal"/>
      <w:lvlText w:val="%1.%2.%3.%4.%5.%6.%7.%8"/>
      <w:lvlJc w:val="left"/>
      <w:pPr>
        <w:ind w:left="1440" w:hanging="1440"/>
      </w:pPr>
      <w:rPr>
        <w:rFonts w:hint="default" w:asciiTheme="minorHAnsi" w:hAnsiTheme="minorHAnsi" w:eastAsiaTheme="majorEastAsia" w:cstheme="majorBidi"/>
      </w:rPr>
    </w:lvl>
    <w:lvl w:ilvl="8">
      <w:start w:val="1"/>
      <w:numFmt w:val="decimal"/>
      <w:lvlText w:val="%1.%2.%3.%4.%5.%6.%7.%8.%9"/>
      <w:lvlJc w:val="left"/>
      <w:pPr>
        <w:ind w:left="1800" w:hanging="1800"/>
      </w:pPr>
      <w:rPr>
        <w:rFonts w:hint="default" w:asciiTheme="minorHAnsi" w:hAnsiTheme="minorHAnsi" w:eastAsiaTheme="majorEastAsia" w:cstheme="majorBidi"/>
      </w:rPr>
    </w:lvl>
  </w:abstractNum>
  <w:abstractNum w:abstractNumId="49" w15:restartNumberingAfterBreak="0">
    <w:nsid w:val="5F0E6313"/>
    <w:multiLevelType w:val="hybridMultilevel"/>
    <w:tmpl w:val="1422999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0" w15:restartNumberingAfterBreak="0">
    <w:nsid w:val="60EC013B"/>
    <w:multiLevelType w:val="multilevel"/>
    <w:tmpl w:val="B39C161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1" w15:restartNumberingAfterBreak="0">
    <w:nsid w:val="60F721BC"/>
    <w:multiLevelType w:val="hybridMultilevel"/>
    <w:tmpl w:val="4C221C48"/>
    <w:lvl w:ilvl="0" w:tplc="7DB86272">
      <w:start w:val="1"/>
      <w:numFmt w:val="bullet"/>
      <w:lvlText w:val="o"/>
      <w:lvlJc w:val="left"/>
      <w:pPr>
        <w:ind w:left="1080" w:hanging="360"/>
      </w:pPr>
      <w:rPr>
        <w:rFonts w:hint="default" w:ascii="Courier New" w:hAnsi="Courier New"/>
      </w:rPr>
    </w:lvl>
    <w:lvl w:ilvl="1" w:tplc="078CFE92">
      <w:start w:val="1"/>
      <w:numFmt w:val="bullet"/>
      <w:lvlText w:val="o"/>
      <w:lvlJc w:val="left"/>
      <w:pPr>
        <w:ind w:left="1800" w:hanging="360"/>
      </w:pPr>
      <w:rPr>
        <w:rFonts w:hint="default" w:ascii="Courier New" w:hAnsi="Courier New"/>
      </w:rPr>
    </w:lvl>
    <w:lvl w:ilvl="2" w:tplc="C128B394">
      <w:start w:val="1"/>
      <w:numFmt w:val="bullet"/>
      <w:lvlText w:val=""/>
      <w:lvlJc w:val="left"/>
      <w:pPr>
        <w:ind w:left="2520" w:hanging="360"/>
      </w:pPr>
      <w:rPr>
        <w:rFonts w:hint="default" w:ascii="Wingdings" w:hAnsi="Wingdings"/>
      </w:rPr>
    </w:lvl>
    <w:lvl w:ilvl="3" w:tplc="E506C512">
      <w:start w:val="1"/>
      <w:numFmt w:val="bullet"/>
      <w:lvlText w:val=""/>
      <w:lvlJc w:val="left"/>
      <w:pPr>
        <w:ind w:left="3240" w:hanging="360"/>
      </w:pPr>
      <w:rPr>
        <w:rFonts w:hint="default" w:ascii="Symbol" w:hAnsi="Symbol"/>
      </w:rPr>
    </w:lvl>
    <w:lvl w:ilvl="4" w:tplc="E3864B7C">
      <w:start w:val="1"/>
      <w:numFmt w:val="bullet"/>
      <w:lvlText w:val="o"/>
      <w:lvlJc w:val="left"/>
      <w:pPr>
        <w:ind w:left="3960" w:hanging="360"/>
      </w:pPr>
      <w:rPr>
        <w:rFonts w:hint="default" w:ascii="Courier New" w:hAnsi="Courier New"/>
      </w:rPr>
    </w:lvl>
    <w:lvl w:ilvl="5" w:tplc="4B661494">
      <w:start w:val="1"/>
      <w:numFmt w:val="bullet"/>
      <w:lvlText w:val=""/>
      <w:lvlJc w:val="left"/>
      <w:pPr>
        <w:ind w:left="4680" w:hanging="360"/>
      </w:pPr>
      <w:rPr>
        <w:rFonts w:hint="default" w:ascii="Wingdings" w:hAnsi="Wingdings"/>
      </w:rPr>
    </w:lvl>
    <w:lvl w:ilvl="6" w:tplc="DA2C7E5A">
      <w:start w:val="1"/>
      <w:numFmt w:val="bullet"/>
      <w:lvlText w:val=""/>
      <w:lvlJc w:val="left"/>
      <w:pPr>
        <w:ind w:left="5400" w:hanging="360"/>
      </w:pPr>
      <w:rPr>
        <w:rFonts w:hint="default" w:ascii="Symbol" w:hAnsi="Symbol"/>
      </w:rPr>
    </w:lvl>
    <w:lvl w:ilvl="7" w:tplc="DF7AFF5C">
      <w:start w:val="1"/>
      <w:numFmt w:val="bullet"/>
      <w:lvlText w:val="o"/>
      <w:lvlJc w:val="left"/>
      <w:pPr>
        <w:ind w:left="6120" w:hanging="360"/>
      </w:pPr>
      <w:rPr>
        <w:rFonts w:hint="default" w:ascii="Courier New" w:hAnsi="Courier New"/>
      </w:rPr>
    </w:lvl>
    <w:lvl w:ilvl="8" w:tplc="F10616D4">
      <w:start w:val="1"/>
      <w:numFmt w:val="bullet"/>
      <w:lvlText w:val=""/>
      <w:lvlJc w:val="left"/>
      <w:pPr>
        <w:ind w:left="6840" w:hanging="360"/>
      </w:pPr>
      <w:rPr>
        <w:rFonts w:hint="default" w:ascii="Wingdings" w:hAnsi="Wingdings"/>
      </w:rPr>
    </w:lvl>
  </w:abstractNum>
  <w:abstractNum w:abstractNumId="52" w15:restartNumberingAfterBreak="0">
    <w:nsid w:val="61536662"/>
    <w:multiLevelType w:val="hybridMultilevel"/>
    <w:tmpl w:val="17CE8470"/>
    <w:lvl w:ilvl="0" w:tplc="F35CAB62">
      <w:start w:val="1"/>
      <w:numFmt w:val="bullet"/>
      <w:lvlText w:val=""/>
      <w:lvlJc w:val="left"/>
      <w:pPr>
        <w:tabs>
          <w:tab w:val="num" w:pos="720"/>
        </w:tabs>
        <w:ind w:left="720" w:hanging="360"/>
      </w:pPr>
      <w:rPr>
        <w:rFonts w:hint="default" w:ascii="Symbol" w:hAnsi="Symbol"/>
        <w:sz w:val="20"/>
      </w:rPr>
    </w:lvl>
    <w:lvl w:ilvl="1" w:tplc="6B26107A">
      <w:start w:val="1"/>
      <w:numFmt w:val="bullet"/>
      <w:lvlText w:val="o"/>
      <w:lvlJc w:val="left"/>
      <w:pPr>
        <w:tabs>
          <w:tab w:val="num" w:pos="1440"/>
        </w:tabs>
        <w:ind w:left="1440" w:hanging="360"/>
      </w:pPr>
      <w:rPr>
        <w:rFonts w:hint="default" w:ascii="Courier New" w:hAnsi="Courier New"/>
        <w:sz w:val="20"/>
      </w:rPr>
    </w:lvl>
    <w:lvl w:ilvl="2" w:tplc="8684FAEA" w:tentative="1">
      <w:start w:val="1"/>
      <w:numFmt w:val="bullet"/>
      <w:lvlText w:val=""/>
      <w:lvlJc w:val="left"/>
      <w:pPr>
        <w:tabs>
          <w:tab w:val="num" w:pos="2160"/>
        </w:tabs>
        <w:ind w:left="2160" w:hanging="360"/>
      </w:pPr>
      <w:rPr>
        <w:rFonts w:hint="default" w:ascii="Wingdings" w:hAnsi="Wingdings"/>
        <w:sz w:val="20"/>
      </w:rPr>
    </w:lvl>
    <w:lvl w:ilvl="3" w:tplc="9AF29B9A" w:tentative="1">
      <w:start w:val="1"/>
      <w:numFmt w:val="bullet"/>
      <w:lvlText w:val=""/>
      <w:lvlJc w:val="left"/>
      <w:pPr>
        <w:tabs>
          <w:tab w:val="num" w:pos="2880"/>
        </w:tabs>
        <w:ind w:left="2880" w:hanging="360"/>
      </w:pPr>
      <w:rPr>
        <w:rFonts w:hint="default" w:ascii="Wingdings" w:hAnsi="Wingdings"/>
        <w:sz w:val="20"/>
      </w:rPr>
    </w:lvl>
    <w:lvl w:ilvl="4" w:tplc="0A5010CE" w:tentative="1">
      <w:start w:val="1"/>
      <w:numFmt w:val="bullet"/>
      <w:lvlText w:val=""/>
      <w:lvlJc w:val="left"/>
      <w:pPr>
        <w:tabs>
          <w:tab w:val="num" w:pos="3600"/>
        </w:tabs>
        <w:ind w:left="3600" w:hanging="360"/>
      </w:pPr>
      <w:rPr>
        <w:rFonts w:hint="default" w:ascii="Wingdings" w:hAnsi="Wingdings"/>
        <w:sz w:val="20"/>
      </w:rPr>
    </w:lvl>
    <w:lvl w:ilvl="5" w:tplc="F1AC02A6" w:tentative="1">
      <w:start w:val="1"/>
      <w:numFmt w:val="bullet"/>
      <w:lvlText w:val=""/>
      <w:lvlJc w:val="left"/>
      <w:pPr>
        <w:tabs>
          <w:tab w:val="num" w:pos="4320"/>
        </w:tabs>
        <w:ind w:left="4320" w:hanging="360"/>
      </w:pPr>
      <w:rPr>
        <w:rFonts w:hint="default" w:ascii="Wingdings" w:hAnsi="Wingdings"/>
        <w:sz w:val="20"/>
      </w:rPr>
    </w:lvl>
    <w:lvl w:ilvl="6" w:tplc="01AA44FC" w:tentative="1">
      <w:start w:val="1"/>
      <w:numFmt w:val="bullet"/>
      <w:lvlText w:val=""/>
      <w:lvlJc w:val="left"/>
      <w:pPr>
        <w:tabs>
          <w:tab w:val="num" w:pos="5040"/>
        </w:tabs>
        <w:ind w:left="5040" w:hanging="360"/>
      </w:pPr>
      <w:rPr>
        <w:rFonts w:hint="default" w:ascii="Wingdings" w:hAnsi="Wingdings"/>
        <w:sz w:val="20"/>
      </w:rPr>
    </w:lvl>
    <w:lvl w:ilvl="7" w:tplc="E354A56A" w:tentative="1">
      <w:start w:val="1"/>
      <w:numFmt w:val="bullet"/>
      <w:lvlText w:val=""/>
      <w:lvlJc w:val="left"/>
      <w:pPr>
        <w:tabs>
          <w:tab w:val="num" w:pos="5760"/>
        </w:tabs>
        <w:ind w:left="5760" w:hanging="360"/>
      </w:pPr>
      <w:rPr>
        <w:rFonts w:hint="default" w:ascii="Wingdings" w:hAnsi="Wingdings"/>
        <w:sz w:val="20"/>
      </w:rPr>
    </w:lvl>
    <w:lvl w:ilvl="8" w:tplc="48A42B1A" w:tentative="1">
      <w:start w:val="1"/>
      <w:numFmt w:val="bullet"/>
      <w:lvlText w:val=""/>
      <w:lvlJc w:val="left"/>
      <w:pPr>
        <w:tabs>
          <w:tab w:val="num" w:pos="6480"/>
        </w:tabs>
        <w:ind w:left="6480" w:hanging="360"/>
      </w:pPr>
      <w:rPr>
        <w:rFonts w:hint="default" w:ascii="Wingdings" w:hAnsi="Wingdings"/>
        <w:sz w:val="20"/>
      </w:rPr>
    </w:lvl>
  </w:abstractNum>
  <w:abstractNum w:abstractNumId="53" w15:restartNumberingAfterBreak="0">
    <w:nsid w:val="64D937FF"/>
    <w:multiLevelType w:val="hybridMultilevel"/>
    <w:tmpl w:val="E048C92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4" w15:restartNumberingAfterBreak="0">
    <w:nsid w:val="657C0BC6"/>
    <w:multiLevelType w:val="hybridMultilevel"/>
    <w:tmpl w:val="DA2A24E0"/>
    <w:styleLink w:val="ImportedStyle5"/>
    <w:lvl w:ilvl="0" w:tplc="2F902142">
      <w:start w:val="1"/>
      <w:numFmt w:val="bullet"/>
      <w:lvlText w:val="•"/>
      <w:lvlJc w:val="left"/>
      <w:pPr>
        <w:ind w:left="72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65A9BB6">
      <w:start w:val="1"/>
      <w:numFmt w:val="bullet"/>
      <w:lvlText w:val="o"/>
      <w:lvlJc w:val="left"/>
      <w:pPr>
        <w:ind w:left="147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396C3D3C">
      <w:start w:val="1"/>
      <w:numFmt w:val="bullet"/>
      <w:lvlText w:val="▪"/>
      <w:lvlJc w:val="left"/>
      <w:pPr>
        <w:ind w:left="219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7E7CDAE2">
      <w:start w:val="1"/>
      <w:numFmt w:val="bullet"/>
      <w:lvlText w:val="•"/>
      <w:lvlJc w:val="left"/>
      <w:pPr>
        <w:ind w:left="291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9E70DC64">
      <w:start w:val="1"/>
      <w:numFmt w:val="bullet"/>
      <w:lvlText w:val="o"/>
      <w:lvlJc w:val="left"/>
      <w:pPr>
        <w:ind w:left="363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93EA0AC2">
      <w:start w:val="1"/>
      <w:numFmt w:val="bullet"/>
      <w:lvlText w:val="▪"/>
      <w:lvlJc w:val="left"/>
      <w:pPr>
        <w:ind w:left="435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5042112">
      <w:start w:val="1"/>
      <w:numFmt w:val="bullet"/>
      <w:lvlText w:val="•"/>
      <w:lvlJc w:val="left"/>
      <w:pPr>
        <w:ind w:left="507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EF023E6">
      <w:start w:val="1"/>
      <w:numFmt w:val="bullet"/>
      <w:lvlText w:val="o"/>
      <w:lvlJc w:val="left"/>
      <w:pPr>
        <w:ind w:left="579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ADE07FC">
      <w:start w:val="1"/>
      <w:numFmt w:val="bullet"/>
      <w:lvlText w:val="▪"/>
      <w:lvlJc w:val="left"/>
      <w:pPr>
        <w:ind w:left="651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5" w15:restartNumberingAfterBreak="0">
    <w:nsid w:val="68275E18"/>
    <w:multiLevelType w:val="hybridMultilevel"/>
    <w:tmpl w:val="F3F46BEA"/>
    <w:lvl w:ilvl="0" w:tplc="3074330A">
      <w:start w:val="1"/>
      <w:numFmt w:val="bullet"/>
      <w:lvlText w:val=""/>
      <w:lvlJc w:val="left"/>
      <w:pPr>
        <w:tabs>
          <w:tab w:val="num" w:pos="720"/>
        </w:tabs>
        <w:ind w:left="720" w:hanging="360"/>
      </w:pPr>
      <w:rPr>
        <w:rFonts w:hint="default" w:ascii="Symbol" w:hAnsi="Symbol"/>
        <w:sz w:val="20"/>
      </w:rPr>
    </w:lvl>
    <w:lvl w:ilvl="1" w:tplc="535E8E34" w:tentative="1">
      <w:start w:val="1"/>
      <w:numFmt w:val="bullet"/>
      <w:lvlText w:val="o"/>
      <w:lvlJc w:val="left"/>
      <w:pPr>
        <w:tabs>
          <w:tab w:val="num" w:pos="1440"/>
        </w:tabs>
        <w:ind w:left="1440" w:hanging="360"/>
      </w:pPr>
      <w:rPr>
        <w:rFonts w:hint="default" w:ascii="Courier New" w:hAnsi="Courier New"/>
        <w:sz w:val="20"/>
      </w:rPr>
    </w:lvl>
    <w:lvl w:ilvl="2" w:tplc="CA9ECD1A" w:tentative="1">
      <w:start w:val="1"/>
      <w:numFmt w:val="bullet"/>
      <w:lvlText w:val=""/>
      <w:lvlJc w:val="left"/>
      <w:pPr>
        <w:tabs>
          <w:tab w:val="num" w:pos="2160"/>
        </w:tabs>
        <w:ind w:left="2160" w:hanging="360"/>
      </w:pPr>
      <w:rPr>
        <w:rFonts w:hint="default" w:ascii="Wingdings" w:hAnsi="Wingdings"/>
        <w:sz w:val="20"/>
      </w:rPr>
    </w:lvl>
    <w:lvl w:ilvl="3" w:tplc="D2B6087A" w:tentative="1">
      <w:start w:val="1"/>
      <w:numFmt w:val="bullet"/>
      <w:lvlText w:val=""/>
      <w:lvlJc w:val="left"/>
      <w:pPr>
        <w:tabs>
          <w:tab w:val="num" w:pos="2880"/>
        </w:tabs>
        <w:ind w:left="2880" w:hanging="360"/>
      </w:pPr>
      <w:rPr>
        <w:rFonts w:hint="default" w:ascii="Wingdings" w:hAnsi="Wingdings"/>
        <w:sz w:val="20"/>
      </w:rPr>
    </w:lvl>
    <w:lvl w:ilvl="4" w:tplc="A0288652" w:tentative="1">
      <w:start w:val="1"/>
      <w:numFmt w:val="bullet"/>
      <w:lvlText w:val=""/>
      <w:lvlJc w:val="left"/>
      <w:pPr>
        <w:tabs>
          <w:tab w:val="num" w:pos="3600"/>
        </w:tabs>
        <w:ind w:left="3600" w:hanging="360"/>
      </w:pPr>
      <w:rPr>
        <w:rFonts w:hint="default" w:ascii="Wingdings" w:hAnsi="Wingdings"/>
        <w:sz w:val="20"/>
      </w:rPr>
    </w:lvl>
    <w:lvl w:ilvl="5" w:tplc="A216A292" w:tentative="1">
      <w:start w:val="1"/>
      <w:numFmt w:val="bullet"/>
      <w:lvlText w:val=""/>
      <w:lvlJc w:val="left"/>
      <w:pPr>
        <w:tabs>
          <w:tab w:val="num" w:pos="4320"/>
        </w:tabs>
        <w:ind w:left="4320" w:hanging="360"/>
      </w:pPr>
      <w:rPr>
        <w:rFonts w:hint="default" w:ascii="Wingdings" w:hAnsi="Wingdings"/>
        <w:sz w:val="20"/>
      </w:rPr>
    </w:lvl>
    <w:lvl w:ilvl="6" w:tplc="4B36AA16" w:tentative="1">
      <w:start w:val="1"/>
      <w:numFmt w:val="bullet"/>
      <w:lvlText w:val=""/>
      <w:lvlJc w:val="left"/>
      <w:pPr>
        <w:tabs>
          <w:tab w:val="num" w:pos="5040"/>
        </w:tabs>
        <w:ind w:left="5040" w:hanging="360"/>
      </w:pPr>
      <w:rPr>
        <w:rFonts w:hint="default" w:ascii="Wingdings" w:hAnsi="Wingdings"/>
        <w:sz w:val="20"/>
      </w:rPr>
    </w:lvl>
    <w:lvl w:ilvl="7" w:tplc="BD145B04" w:tentative="1">
      <w:start w:val="1"/>
      <w:numFmt w:val="bullet"/>
      <w:lvlText w:val=""/>
      <w:lvlJc w:val="left"/>
      <w:pPr>
        <w:tabs>
          <w:tab w:val="num" w:pos="5760"/>
        </w:tabs>
        <w:ind w:left="5760" w:hanging="360"/>
      </w:pPr>
      <w:rPr>
        <w:rFonts w:hint="default" w:ascii="Wingdings" w:hAnsi="Wingdings"/>
        <w:sz w:val="20"/>
      </w:rPr>
    </w:lvl>
    <w:lvl w:ilvl="8" w:tplc="FECC6512" w:tentative="1">
      <w:start w:val="1"/>
      <w:numFmt w:val="bullet"/>
      <w:lvlText w:val=""/>
      <w:lvlJc w:val="left"/>
      <w:pPr>
        <w:tabs>
          <w:tab w:val="num" w:pos="6480"/>
        </w:tabs>
        <w:ind w:left="6480" w:hanging="360"/>
      </w:pPr>
      <w:rPr>
        <w:rFonts w:hint="default" w:ascii="Wingdings" w:hAnsi="Wingdings"/>
        <w:sz w:val="20"/>
      </w:rPr>
    </w:lvl>
  </w:abstractNum>
  <w:abstractNum w:abstractNumId="56" w15:restartNumberingAfterBreak="0">
    <w:nsid w:val="6A0C0FB1"/>
    <w:multiLevelType w:val="multilevel"/>
    <w:tmpl w:val="57EEB8A6"/>
    <w:lvl w:ilvl="0">
      <w:start w:val="3"/>
      <w:numFmt w:val="decimal"/>
      <w:lvlText w:val="%1"/>
      <w:lvlJc w:val="left"/>
      <w:pPr>
        <w:ind w:left="480" w:hanging="480"/>
      </w:pPr>
      <w:rPr>
        <w:rFonts w:hint="default"/>
      </w:rPr>
    </w:lvl>
    <w:lvl w:ilvl="1">
      <w:start w:val="3"/>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7" w15:restartNumberingAfterBreak="0">
    <w:nsid w:val="6A2F6E0E"/>
    <w:multiLevelType w:val="hybridMultilevel"/>
    <w:tmpl w:val="AC585442"/>
    <w:styleLink w:val="Bullet"/>
    <w:lvl w:ilvl="0" w:tplc="CFE074D6">
      <w:start w:val="1"/>
      <w:numFmt w:val="bullet"/>
      <w:lvlText w:val="•"/>
      <w:lvlJc w:val="left"/>
      <w:pPr>
        <w:ind w:left="213" w:hanging="213"/>
      </w:pPr>
      <w:rPr>
        <w:rFonts w:ascii="Arial" w:hAnsi="Arial" w:eastAsia="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CB0E55B6">
      <w:start w:val="1"/>
      <w:numFmt w:val="bullet"/>
      <w:lvlText w:val="•"/>
      <w:lvlJc w:val="left"/>
      <w:pPr>
        <w:ind w:left="376" w:hanging="196"/>
      </w:pPr>
      <w:rPr>
        <w:rFonts w:ascii="Arial" w:hAnsi="Arial" w:eastAsia="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A418C51C">
      <w:start w:val="1"/>
      <w:numFmt w:val="bullet"/>
      <w:lvlText w:val="•"/>
      <w:lvlJc w:val="left"/>
      <w:pPr>
        <w:ind w:left="556" w:hanging="196"/>
      </w:pPr>
      <w:rPr>
        <w:rFonts w:ascii="Arial" w:hAnsi="Arial" w:eastAsia="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6FF8E88E">
      <w:start w:val="1"/>
      <w:numFmt w:val="bullet"/>
      <w:lvlText w:val="•"/>
      <w:lvlJc w:val="left"/>
      <w:pPr>
        <w:ind w:left="736" w:hanging="196"/>
      </w:pPr>
      <w:rPr>
        <w:rFonts w:ascii="Arial" w:hAnsi="Arial" w:eastAsia="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80A46B0">
      <w:start w:val="1"/>
      <w:numFmt w:val="bullet"/>
      <w:lvlText w:val="•"/>
      <w:lvlJc w:val="left"/>
      <w:pPr>
        <w:ind w:left="916" w:hanging="196"/>
      </w:pPr>
      <w:rPr>
        <w:rFonts w:ascii="Arial" w:hAnsi="Arial" w:eastAsia="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426C9550">
      <w:start w:val="1"/>
      <w:numFmt w:val="bullet"/>
      <w:lvlText w:val="•"/>
      <w:lvlJc w:val="left"/>
      <w:pPr>
        <w:ind w:left="1096" w:hanging="196"/>
      </w:pPr>
      <w:rPr>
        <w:rFonts w:ascii="Arial" w:hAnsi="Arial" w:eastAsia="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D1EFCE8">
      <w:start w:val="1"/>
      <w:numFmt w:val="bullet"/>
      <w:lvlText w:val="•"/>
      <w:lvlJc w:val="left"/>
      <w:pPr>
        <w:ind w:left="1276" w:hanging="196"/>
      </w:pPr>
      <w:rPr>
        <w:rFonts w:ascii="Arial" w:hAnsi="Arial" w:eastAsia="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E49E1998">
      <w:start w:val="1"/>
      <w:numFmt w:val="bullet"/>
      <w:lvlText w:val="•"/>
      <w:lvlJc w:val="left"/>
      <w:pPr>
        <w:ind w:left="1456" w:hanging="196"/>
      </w:pPr>
      <w:rPr>
        <w:rFonts w:ascii="Arial" w:hAnsi="Arial" w:eastAsia="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E7C660C">
      <w:start w:val="1"/>
      <w:numFmt w:val="bullet"/>
      <w:lvlText w:val="•"/>
      <w:lvlJc w:val="left"/>
      <w:pPr>
        <w:ind w:left="1636" w:hanging="196"/>
      </w:pPr>
      <w:rPr>
        <w:rFonts w:ascii="Arial" w:hAnsi="Arial" w:eastAsia="Arial" w:cs="Arial"/>
        <w:b w:val="0"/>
        <w:bCs w:val="0"/>
        <w:i/>
        <w:i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8" w15:restartNumberingAfterBreak="0">
    <w:nsid w:val="6B0C0765"/>
    <w:multiLevelType w:val="multilevel"/>
    <w:tmpl w:val="CFC0B944"/>
    <w:lvl w:ilvl="0">
      <w:start w:val="1"/>
      <w:numFmt w:val="decimal"/>
      <w:lvlText w:val="%1"/>
      <w:lvlJc w:val="left"/>
      <w:pPr>
        <w:ind w:left="720" w:hanging="720"/>
      </w:pPr>
      <w:rPr>
        <w:rFonts w:hint="default" w:asciiTheme="minorHAnsi" w:hAnsiTheme="minorHAnsi"/>
      </w:rPr>
    </w:lvl>
    <w:lvl w:ilvl="1">
      <w:start w:val="1"/>
      <w:numFmt w:val="decimal"/>
      <w:lvlText w:val="%1.%2"/>
      <w:lvlJc w:val="left"/>
      <w:pPr>
        <w:ind w:left="1440" w:hanging="720"/>
      </w:pPr>
      <w:rPr>
        <w:rFonts w:hint="default" w:asciiTheme="minorHAnsi" w:hAnsiTheme="minorHAnsi"/>
      </w:rPr>
    </w:lvl>
    <w:lvl w:ilvl="2">
      <w:start w:val="1"/>
      <w:numFmt w:val="decimal"/>
      <w:lvlText w:val="%1.%2.%3"/>
      <w:lvlJc w:val="left"/>
      <w:pPr>
        <w:ind w:left="2160" w:hanging="720"/>
      </w:pPr>
      <w:rPr>
        <w:rFonts w:hint="default" w:asciiTheme="minorHAnsi" w:hAnsiTheme="minorHAnsi"/>
      </w:rPr>
    </w:lvl>
    <w:lvl w:ilvl="3">
      <w:start w:val="1"/>
      <w:numFmt w:val="decimal"/>
      <w:lvlText w:val="%1.%2.%3.%4"/>
      <w:lvlJc w:val="left"/>
      <w:pPr>
        <w:ind w:left="2880" w:hanging="720"/>
      </w:pPr>
      <w:rPr>
        <w:rFonts w:hint="default" w:asciiTheme="minorHAnsi" w:hAnsiTheme="minorHAnsi"/>
      </w:rPr>
    </w:lvl>
    <w:lvl w:ilvl="4">
      <w:start w:val="1"/>
      <w:numFmt w:val="decimal"/>
      <w:lvlText w:val="%1.%2.%3.%4.%5"/>
      <w:lvlJc w:val="left"/>
      <w:pPr>
        <w:ind w:left="3960" w:hanging="1080"/>
      </w:pPr>
      <w:rPr>
        <w:rFonts w:hint="default" w:asciiTheme="minorHAnsi" w:hAnsiTheme="minorHAnsi"/>
      </w:rPr>
    </w:lvl>
    <w:lvl w:ilvl="5">
      <w:start w:val="1"/>
      <w:numFmt w:val="decimal"/>
      <w:lvlText w:val="%1.%2.%3.%4.%5.%6"/>
      <w:lvlJc w:val="left"/>
      <w:pPr>
        <w:ind w:left="4680" w:hanging="1080"/>
      </w:pPr>
      <w:rPr>
        <w:rFonts w:hint="default" w:asciiTheme="minorHAnsi" w:hAnsiTheme="minorHAnsi"/>
      </w:rPr>
    </w:lvl>
    <w:lvl w:ilvl="6">
      <w:start w:val="1"/>
      <w:numFmt w:val="decimal"/>
      <w:lvlText w:val="%1.%2.%3.%4.%5.%6.%7"/>
      <w:lvlJc w:val="left"/>
      <w:pPr>
        <w:ind w:left="5760" w:hanging="1440"/>
      </w:pPr>
      <w:rPr>
        <w:rFonts w:hint="default" w:asciiTheme="minorHAnsi" w:hAnsiTheme="minorHAnsi"/>
      </w:rPr>
    </w:lvl>
    <w:lvl w:ilvl="7">
      <w:start w:val="1"/>
      <w:numFmt w:val="decimal"/>
      <w:lvlText w:val="%1.%2.%3.%4.%5.%6.%7.%8"/>
      <w:lvlJc w:val="left"/>
      <w:pPr>
        <w:ind w:left="6480" w:hanging="1440"/>
      </w:pPr>
      <w:rPr>
        <w:rFonts w:hint="default" w:asciiTheme="minorHAnsi" w:hAnsiTheme="minorHAnsi"/>
      </w:rPr>
    </w:lvl>
    <w:lvl w:ilvl="8">
      <w:start w:val="1"/>
      <w:numFmt w:val="decimal"/>
      <w:lvlText w:val="%1.%2.%3.%4.%5.%6.%7.%8.%9"/>
      <w:lvlJc w:val="left"/>
      <w:pPr>
        <w:ind w:left="7560" w:hanging="1800"/>
      </w:pPr>
      <w:rPr>
        <w:rFonts w:hint="default" w:asciiTheme="minorHAnsi" w:hAnsiTheme="minorHAnsi"/>
      </w:rPr>
    </w:lvl>
  </w:abstractNum>
  <w:abstractNum w:abstractNumId="59" w15:restartNumberingAfterBreak="0">
    <w:nsid w:val="6B39444D"/>
    <w:multiLevelType w:val="hybridMultilevel"/>
    <w:tmpl w:val="057813A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0" w15:restartNumberingAfterBreak="0">
    <w:nsid w:val="6E568C91"/>
    <w:multiLevelType w:val="hybridMultilevel"/>
    <w:tmpl w:val="5E8A49B8"/>
    <w:lvl w:ilvl="0" w:tplc="95E01CC8">
      <w:start w:val="1"/>
      <w:numFmt w:val="bullet"/>
      <w:lvlText w:val=""/>
      <w:lvlJc w:val="left"/>
      <w:pPr>
        <w:ind w:left="1080" w:hanging="360"/>
      </w:pPr>
      <w:rPr>
        <w:rFonts w:hint="default" w:ascii="Symbol" w:hAnsi="Symbol"/>
      </w:rPr>
    </w:lvl>
    <w:lvl w:ilvl="1" w:tplc="7D12ABF4">
      <w:start w:val="1"/>
      <w:numFmt w:val="bullet"/>
      <w:lvlText w:val="o"/>
      <w:lvlJc w:val="left"/>
      <w:pPr>
        <w:ind w:left="1800" w:hanging="360"/>
      </w:pPr>
      <w:rPr>
        <w:rFonts w:hint="default" w:ascii="Courier New" w:hAnsi="Courier New"/>
      </w:rPr>
    </w:lvl>
    <w:lvl w:ilvl="2" w:tplc="3334D3E4">
      <w:start w:val="1"/>
      <w:numFmt w:val="bullet"/>
      <w:lvlText w:val=""/>
      <w:lvlJc w:val="left"/>
      <w:pPr>
        <w:ind w:left="2520" w:hanging="360"/>
      </w:pPr>
      <w:rPr>
        <w:rFonts w:hint="default" w:ascii="Wingdings" w:hAnsi="Wingdings"/>
      </w:rPr>
    </w:lvl>
    <w:lvl w:ilvl="3" w:tplc="743ECB80">
      <w:start w:val="1"/>
      <w:numFmt w:val="bullet"/>
      <w:lvlText w:val=""/>
      <w:lvlJc w:val="left"/>
      <w:pPr>
        <w:ind w:left="3240" w:hanging="360"/>
      </w:pPr>
      <w:rPr>
        <w:rFonts w:hint="default" w:ascii="Symbol" w:hAnsi="Symbol"/>
      </w:rPr>
    </w:lvl>
    <w:lvl w:ilvl="4" w:tplc="7352B1A8">
      <w:start w:val="1"/>
      <w:numFmt w:val="bullet"/>
      <w:lvlText w:val="o"/>
      <w:lvlJc w:val="left"/>
      <w:pPr>
        <w:ind w:left="3960" w:hanging="360"/>
      </w:pPr>
      <w:rPr>
        <w:rFonts w:hint="default" w:ascii="Courier New" w:hAnsi="Courier New"/>
      </w:rPr>
    </w:lvl>
    <w:lvl w:ilvl="5" w:tplc="1BE8F848">
      <w:start w:val="1"/>
      <w:numFmt w:val="bullet"/>
      <w:lvlText w:val=""/>
      <w:lvlJc w:val="left"/>
      <w:pPr>
        <w:ind w:left="4680" w:hanging="360"/>
      </w:pPr>
      <w:rPr>
        <w:rFonts w:hint="default" w:ascii="Wingdings" w:hAnsi="Wingdings"/>
      </w:rPr>
    </w:lvl>
    <w:lvl w:ilvl="6" w:tplc="87AE80EA">
      <w:start w:val="1"/>
      <w:numFmt w:val="bullet"/>
      <w:lvlText w:val=""/>
      <w:lvlJc w:val="left"/>
      <w:pPr>
        <w:ind w:left="5400" w:hanging="360"/>
      </w:pPr>
      <w:rPr>
        <w:rFonts w:hint="default" w:ascii="Symbol" w:hAnsi="Symbol"/>
      </w:rPr>
    </w:lvl>
    <w:lvl w:ilvl="7" w:tplc="2448658C">
      <w:start w:val="1"/>
      <w:numFmt w:val="bullet"/>
      <w:lvlText w:val="o"/>
      <w:lvlJc w:val="left"/>
      <w:pPr>
        <w:ind w:left="6120" w:hanging="360"/>
      </w:pPr>
      <w:rPr>
        <w:rFonts w:hint="default" w:ascii="Courier New" w:hAnsi="Courier New"/>
      </w:rPr>
    </w:lvl>
    <w:lvl w:ilvl="8" w:tplc="03A423B8">
      <w:start w:val="1"/>
      <w:numFmt w:val="bullet"/>
      <w:lvlText w:val=""/>
      <w:lvlJc w:val="left"/>
      <w:pPr>
        <w:ind w:left="6840" w:hanging="360"/>
      </w:pPr>
      <w:rPr>
        <w:rFonts w:hint="default" w:ascii="Wingdings" w:hAnsi="Wingdings"/>
      </w:rPr>
    </w:lvl>
  </w:abstractNum>
  <w:abstractNum w:abstractNumId="61" w15:restartNumberingAfterBreak="0">
    <w:nsid w:val="6E7011AA"/>
    <w:multiLevelType w:val="hybridMultilevel"/>
    <w:tmpl w:val="BDEA6AF6"/>
    <w:styleLink w:val="ImportedStyle7"/>
    <w:lvl w:ilvl="0" w:tplc="E00A9E96">
      <w:start w:val="1"/>
      <w:numFmt w:val="bullet"/>
      <w:lvlText w:val="•"/>
      <w:lvlJc w:val="left"/>
      <w:pPr>
        <w:ind w:left="720" w:hanging="360"/>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8015CC">
      <w:start w:val="1"/>
      <w:numFmt w:val="bullet"/>
      <w:lvlText w:val="o"/>
      <w:lvlJc w:val="left"/>
      <w:pPr>
        <w:ind w:left="147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C6418CE">
      <w:start w:val="1"/>
      <w:numFmt w:val="bullet"/>
      <w:lvlText w:val="▪"/>
      <w:lvlJc w:val="left"/>
      <w:pPr>
        <w:ind w:left="219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1DD26026">
      <w:start w:val="1"/>
      <w:numFmt w:val="bullet"/>
      <w:lvlText w:val="•"/>
      <w:lvlJc w:val="left"/>
      <w:pPr>
        <w:ind w:left="291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20CB6D6">
      <w:start w:val="1"/>
      <w:numFmt w:val="bullet"/>
      <w:lvlText w:val="o"/>
      <w:lvlJc w:val="left"/>
      <w:pPr>
        <w:ind w:left="363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C2F85480">
      <w:start w:val="1"/>
      <w:numFmt w:val="bullet"/>
      <w:lvlText w:val="▪"/>
      <w:lvlJc w:val="left"/>
      <w:pPr>
        <w:ind w:left="435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51CFA96">
      <w:start w:val="1"/>
      <w:numFmt w:val="bullet"/>
      <w:lvlText w:val="•"/>
      <w:lvlJc w:val="left"/>
      <w:pPr>
        <w:ind w:left="507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1166DB6A">
      <w:start w:val="1"/>
      <w:numFmt w:val="bullet"/>
      <w:lvlText w:val="o"/>
      <w:lvlJc w:val="left"/>
      <w:pPr>
        <w:ind w:left="579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0F233EC">
      <w:start w:val="1"/>
      <w:numFmt w:val="bullet"/>
      <w:lvlText w:val="▪"/>
      <w:lvlJc w:val="left"/>
      <w:pPr>
        <w:ind w:left="6513" w:hanging="393"/>
      </w:pPr>
      <w:rPr>
        <w:rFonts w:ascii="Trebuchet MS" w:hAnsi="Trebuchet MS" w:eastAsia="Trebuchet MS" w:cs="Trebuchet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2" w15:restartNumberingAfterBreak="0">
    <w:nsid w:val="70EE309C"/>
    <w:multiLevelType w:val="hybridMultilevel"/>
    <w:tmpl w:val="8332A2CC"/>
    <w:lvl w:ilvl="0" w:tplc="F2621D04">
      <w:start w:val="1"/>
      <w:numFmt w:val="bullet"/>
      <w:lvlText w:val="o"/>
      <w:lvlJc w:val="left"/>
      <w:pPr>
        <w:ind w:left="720" w:hanging="360"/>
      </w:pPr>
      <w:rPr>
        <w:rFonts w:hint="default" w:ascii="Courier New" w:hAnsi="Courier New"/>
      </w:rPr>
    </w:lvl>
    <w:lvl w:ilvl="1" w:tplc="85687572">
      <w:start w:val="1"/>
      <w:numFmt w:val="bullet"/>
      <w:lvlText w:val="o"/>
      <w:lvlJc w:val="left"/>
      <w:pPr>
        <w:ind w:left="1440" w:hanging="360"/>
      </w:pPr>
      <w:rPr>
        <w:rFonts w:hint="default" w:ascii="Courier New" w:hAnsi="Courier New"/>
      </w:rPr>
    </w:lvl>
    <w:lvl w:ilvl="2" w:tplc="27265182">
      <w:start w:val="1"/>
      <w:numFmt w:val="bullet"/>
      <w:lvlText w:val=""/>
      <w:lvlJc w:val="left"/>
      <w:pPr>
        <w:ind w:left="2160" w:hanging="360"/>
      </w:pPr>
      <w:rPr>
        <w:rFonts w:hint="default" w:ascii="Wingdings" w:hAnsi="Wingdings"/>
      </w:rPr>
    </w:lvl>
    <w:lvl w:ilvl="3" w:tplc="79122DE4">
      <w:start w:val="1"/>
      <w:numFmt w:val="bullet"/>
      <w:lvlText w:val=""/>
      <w:lvlJc w:val="left"/>
      <w:pPr>
        <w:ind w:left="2880" w:hanging="360"/>
      </w:pPr>
      <w:rPr>
        <w:rFonts w:hint="default" w:ascii="Symbol" w:hAnsi="Symbol"/>
      </w:rPr>
    </w:lvl>
    <w:lvl w:ilvl="4" w:tplc="D676FCE2">
      <w:start w:val="1"/>
      <w:numFmt w:val="bullet"/>
      <w:lvlText w:val="o"/>
      <w:lvlJc w:val="left"/>
      <w:pPr>
        <w:ind w:left="3600" w:hanging="360"/>
      </w:pPr>
      <w:rPr>
        <w:rFonts w:hint="default" w:ascii="Courier New" w:hAnsi="Courier New"/>
      </w:rPr>
    </w:lvl>
    <w:lvl w:ilvl="5" w:tplc="ED50D42E">
      <w:start w:val="1"/>
      <w:numFmt w:val="bullet"/>
      <w:lvlText w:val=""/>
      <w:lvlJc w:val="left"/>
      <w:pPr>
        <w:ind w:left="4320" w:hanging="360"/>
      </w:pPr>
      <w:rPr>
        <w:rFonts w:hint="default" w:ascii="Wingdings" w:hAnsi="Wingdings"/>
      </w:rPr>
    </w:lvl>
    <w:lvl w:ilvl="6" w:tplc="9050F4CE">
      <w:start w:val="1"/>
      <w:numFmt w:val="bullet"/>
      <w:lvlText w:val=""/>
      <w:lvlJc w:val="left"/>
      <w:pPr>
        <w:ind w:left="5040" w:hanging="360"/>
      </w:pPr>
      <w:rPr>
        <w:rFonts w:hint="default" w:ascii="Symbol" w:hAnsi="Symbol"/>
      </w:rPr>
    </w:lvl>
    <w:lvl w:ilvl="7" w:tplc="1C66B864">
      <w:start w:val="1"/>
      <w:numFmt w:val="bullet"/>
      <w:lvlText w:val="o"/>
      <w:lvlJc w:val="left"/>
      <w:pPr>
        <w:ind w:left="5760" w:hanging="360"/>
      </w:pPr>
      <w:rPr>
        <w:rFonts w:hint="default" w:ascii="Courier New" w:hAnsi="Courier New"/>
      </w:rPr>
    </w:lvl>
    <w:lvl w:ilvl="8" w:tplc="50EE38BC">
      <w:start w:val="1"/>
      <w:numFmt w:val="bullet"/>
      <w:lvlText w:val=""/>
      <w:lvlJc w:val="left"/>
      <w:pPr>
        <w:ind w:left="6480" w:hanging="360"/>
      </w:pPr>
      <w:rPr>
        <w:rFonts w:hint="default" w:ascii="Wingdings" w:hAnsi="Wingdings"/>
      </w:rPr>
    </w:lvl>
  </w:abstractNum>
  <w:abstractNum w:abstractNumId="63" w15:restartNumberingAfterBreak="0">
    <w:nsid w:val="77676E49"/>
    <w:multiLevelType w:val="hybridMultilevel"/>
    <w:tmpl w:val="C05AECA6"/>
    <w:lvl w:ilvl="0" w:tplc="400A1628">
      <w:start w:val="1"/>
      <w:numFmt w:val="decimal"/>
      <w:lvlText w:val="%1."/>
      <w:lvlJc w:val="left"/>
      <w:pPr>
        <w:ind w:left="720" w:hanging="360"/>
      </w:pPr>
    </w:lvl>
    <w:lvl w:ilvl="1" w:tplc="6B8412F6">
      <w:start w:val="1"/>
      <w:numFmt w:val="lowerLetter"/>
      <w:lvlText w:val="%2."/>
      <w:lvlJc w:val="left"/>
      <w:pPr>
        <w:ind w:left="1440" w:hanging="360"/>
      </w:pPr>
    </w:lvl>
    <w:lvl w:ilvl="2" w:tplc="B4BCFDC2">
      <w:start w:val="1"/>
      <w:numFmt w:val="lowerRoman"/>
      <w:lvlText w:val="%3."/>
      <w:lvlJc w:val="right"/>
      <w:pPr>
        <w:ind w:left="2160" w:hanging="180"/>
      </w:pPr>
    </w:lvl>
    <w:lvl w:ilvl="3" w:tplc="C958E1AA">
      <w:start w:val="1"/>
      <w:numFmt w:val="decimal"/>
      <w:lvlText w:val="%4."/>
      <w:lvlJc w:val="left"/>
      <w:pPr>
        <w:ind w:left="2880" w:hanging="360"/>
      </w:pPr>
    </w:lvl>
    <w:lvl w:ilvl="4" w:tplc="C3ECE162">
      <w:start w:val="1"/>
      <w:numFmt w:val="lowerLetter"/>
      <w:lvlText w:val="%5."/>
      <w:lvlJc w:val="left"/>
      <w:pPr>
        <w:ind w:left="3600" w:hanging="360"/>
      </w:pPr>
    </w:lvl>
    <w:lvl w:ilvl="5" w:tplc="1BE6AD42">
      <w:start w:val="1"/>
      <w:numFmt w:val="lowerRoman"/>
      <w:lvlText w:val="%6."/>
      <w:lvlJc w:val="right"/>
      <w:pPr>
        <w:ind w:left="4320" w:hanging="180"/>
      </w:pPr>
    </w:lvl>
    <w:lvl w:ilvl="6" w:tplc="2EE67E86">
      <w:start w:val="1"/>
      <w:numFmt w:val="decimal"/>
      <w:lvlText w:val="%7."/>
      <w:lvlJc w:val="left"/>
      <w:pPr>
        <w:ind w:left="5040" w:hanging="360"/>
      </w:pPr>
    </w:lvl>
    <w:lvl w:ilvl="7" w:tplc="6BDC62A4">
      <w:start w:val="1"/>
      <w:numFmt w:val="lowerLetter"/>
      <w:lvlText w:val="%8."/>
      <w:lvlJc w:val="left"/>
      <w:pPr>
        <w:ind w:left="5760" w:hanging="360"/>
      </w:pPr>
    </w:lvl>
    <w:lvl w:ilvl="8" w:tplc="A95EF368">
      <w:start w:val="1"/>
      <w:numFmt w:val="lowerRoman"/>
      <w:lvlText w:val="%9."/>
      <w:lvlJc w:val="right"/>
      <w:pPr>
        <w:ind w:left="6480" w:hanging="180"/>
      </w:pPr>
    </w:lvl>
  </w:abstractNum>
  <w:abstractNum w:abstractNumId="64" w15:restartNumberingAfterBreak="0">
    <w:nsid w:val="7828B3EB"/>
    <w:multiLevelType w:val="hybridMultilevel"/>
    <w:tmpl w:val="54B651A4"/>
    <w:lvl w:ilvl="0" w:tplc="8A46380C">
      <w:start w:val="1"/>
      <w:numFmt w:val="bullet"/>
      <w:lvlText w:val="o"/>
      <w:lvlJc w:val="left"/>
      <w:pPr>
        <w:ind w:left="360" w:hanging="360"/>
      </w:pPr>
      <w:rPr>
        <w:rFonts w:hint="default" w:ascii="Courier New" w:hAnsi="Courier New"/>
      </w:rPr>
    </w:lvl>
    <w:lvl w:ilvl="1" w:tplc="6D6418FE">
      <w:start w:val="1"/>
      <w:numFmt w:val="bullet"/>
      <w:lvlText w:val="o"/>
      <w:lvlJc w:val="left"/>
      <w:pPr>
        <w:ind w:left="1080" w:hanging="360"/>
      </w:pPr>
      <w:rPr>
        <w:rFonts w:hint="default" w:ascii="Courier New" w:hAnsi="Courier New"/>
      </w:rPr>
    </w:lvl>
    <w:lvl w:ilvl="2" w:tplc="2724E40A">
      <w:start w:val="1"/>
      <w:numFmt w:val="bullet"/>
      <w:lvlText w:val=""/>
      <w:lvlJc w:val="left"/>
      <w:pPr>
        <w:ind w:left="1800" w:hanging="360"/>
      </w:pPr>
      <w:rPr>
        <w:rFonts w:hint="default" w:ascii="Wingdings" w:hAnsi="Wingdings"/>
      </w:rPr>
    </w:lvl>
    <w:lvl w:ilvl="3" w:tplc="E59AC166">
      <w:start w:val="1"/>
      <w:numFmt w:val="bullet"/>
      <w:lvlText w:val=""/>
      <w:lvlJc w:val="left"/>
      <w:pPr>
        <w:ind w:left="2520" w:hanging="360"/>
      </w:pPr>
      <w:rPr>
        <w:rFonts w:hint="default" w:ascii="Symbol" w:hAnsi="Symbol"/>
      </w:rPr>
    </w:lvl>
    <w:lvl w:ilvl="4" w:tplc="0002AB6A">
      <w:start w:val="1"/>
      <w:numFmt w:val="bullet"/>
      <w:lvlText w:val="o"/>
      <w:lvlJc w:val="left"/>
      <w:pPr>
        <w:ind w:left="3240" w:hanging="360"/>
      </w:pPr>
      <w:rPr>
        <w:rFonts w:hint="default" w:ascii="Courier New" w:hAnsi="Courier New"/>
      </w:rPr>
    </w:lvl>
    <w:lvl w:ilvl="5" w:tplc="849A9AE2">
      <w:start w:val="1"/>
      <w:numFmt w:val="bullet"/>
      <w:lvlText w:val=""/>
      <w:lvlJc w:val="left"/>
      <w:pPr>
        <w:ind w:left="3960" w:hanging="360"/>
      </w:pPr>
      <w:rPr>
        <w:rFonts w:hint="default" w:ascii="Wingdings" w:hAnsi="Wingdings"/>
      </w:rPr>
    </w:lvl>
    <w:lvl w:ilvl="6" w:tplc="4AD8A204">
      <w:start w:val="1"/>
      <w:numFmt w:val="bullet"/>
      <w:lvlText w:val=""/>
      <w:lvlJc w:val="left"/>
      <w:pPr>
        <w:ind w:left="4680" w:hanging="360"/>
      </w:pPr>
      <w:rPr>
        <w:rFonts w:hint="default" w:ascii="Symbol" w:hAnsi="Symbol"/>
      </w:rPr>
    </w:lvl>
    <w:lvl w:ilvl="7" w:tplc="02FA9448">
      <w:start w:val="1"/>
      <w:numFmt w:val="bullet"/>
      <w:lvlText w:val="o"/>
      <w:lvlJc w:val="left"/>
      <w:pPr>
        <w:ind w:left="5400" w:hanging="360"/>
      </w:pPr>
      <w:rPr>
        <w:rFonts w:hint="default" w:ascii="Courier New" w:hAnsi="Courier New"/>
      </w:rPr>
    </w:lvl>
    <w:lvl w:ilvl="8" w:tplc="FBE0550E">
      <w:start w:val="1"/>
      <w:numFmt w:val="bullet"/>
      <w:lvlText w:val=""/>
      <w:lvlJc w:val="left"/>
      <w:pPr>
        <w:ind w:left="6120" w:hanging="360"/>
      </w:pPr>
      <w:rPr>
        <w:rFonts w:hint="default" w:ascii="Wingdings" w:hAnsi="Wingdings"/>
      </w:rPr>
    </w:lvl>
  </w:abstractNum>
  <w:abstractNum w:abstractNumId="65" w15:restartNumberingAfterBreak="0">
    <w:nsid w:val="7AB551AC"/>
    <w:multiLevelType w:val="hybridMultilevel"/>
    <w:tmpl w:val="E072FC1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6" w15:restartNumberingAfterBreak="0">
    <w:nsid w:val="7C83CAF2"/>
    <w:multiLevelType w:val="hybridMultilevel"/>
    <w:tmpl w:val="789A172A"/>
    <w:lvl w:ilvl="0" w:tplc="2CEEFD64">
      <w:start w:val="1"/>
      <w:numFmt w:val="bullet"/>
      <w:lvlText w:val=""/>
      <w:lvlJc w:val="left"/>
      <w:pPr>
        <w:ind w:left="720" w:hanging="360"/>
      </w:pPr>
      <w:rPr>
        <w:rFonts w:hint="default" w:ascii="Symbol" w:hAnsi="Symbol"/>
      </w:rPr>
    </w:lvl>
    <w:lvl w:ilvl="1" w:tplc="7FE4F4BC">
      <w:start w:val="1"/>
      <w:numFmt w:val="bullet"/>
      <w:lvlText w:val="o"/>
      <w:lvlJc w:val="left"/>
      <w:pPr>
        <w:ind w:left="1440" w:hanging="360"/>
      </w:pPr>
      <w:rPr>
        <w:rFonts w:hint="default" w:ascii="Courier New" w:hAnsi="Courier New"/>
      </w:rPr>
    </w:lvl>
    <w:lvl w:ilvl="2" w:tplc="9658424C">
      <w:start w:val="1"/>
      <w:numFmt w:val="bullet"/>
      <w:lvlText w:val=""/>
      <w:lvlJc w:val="left"/>
      <w:pPr>
        <w:ind w:left="2160" w:hanging="360"/>
      </w:pPr>
      <w:rPr>
        <w:rFonts w:hint="default" w:ascii="Wingdings" w:hAnsi="Wingdings"/>
      </w:rPr>
    </w:lvl>
    <w:lvl w:ilvl="3" w:tplc="EC5059CE">
      <w:start w:val="1"/>
      <w:numFmt w:val="bullet"/>
      <w:lvlText w:val=""/>
      <w:lvlJc w:val="left"/>
      <w:pPr>
        <w:ind w:left="2880" w:hanging="360"/>
      </w:pPr>
      <w:rPr>
        <w:rFonts w:hint="default" w:ascii="Symbol" w:hAnsi="Symbol"/>
      </w:rPr>
    </w:lvl>
    <w:lvl w:ilvl="4" w:tplc="CFA8F52A">
      <w:start w:val="1"/>
      <w:numFmt w:val="bullet"/>
      <w:lvlText w:val="o"/>
      <w:lvlJc w:val="left"/>
      <w:pPr>
        <w:ind w:left="3600" w:hanging="360"/>
      </w:pPr>
      <w:rPr>
        <w:rFonts w:hint="default" w:ascii="Courier New" w:hAnsi="Courier New"/>
      </w:rPr>
    </w:lvl>
    <w:lvl w:ilvl="5" w:tplc="E37A58DA">
      <w:start w:val="1"/>
      <w:numFmt w:val="bullet"/>
      <w:lvlText w:val=""/>
      <w:lvlJc w:val="left"/>
      <w:pPr>
        <w:ind w:left="4320" w:hanging="360"/>
      </w:pPr>
      <w:rPr>
        <w:rFonts w:hint="default" w:ascii="Wingdings" w:hAnsi="Wingdings"/>
      </w:rPr>
    </w:lvl>
    <w:lvl w:ilvl="6" w:tplc="01DA6176">
      <w:start w:val="1"/>
      <w:numFmt w:val="bullet"/>
      <w:lvlText w:val=""/>
      <w:lvlJc w:val="left"/>
      <w:pPr>
        <w:ind w:left="5040" w:hanging="360"/>
      </w:pPr>
      <w:rPr>
        <w:rFonts w:hint="default" w:ascii="Symbol" w:hAnsi="Symbol"/>
      </w:rPr>
    </w:lvl>
    <w:lvl w:ilvl="7" w:tplc="7C8096AE">
      <w:start w:val="1"/>
      <w:numFmt w:val="bullet"/>
      <w:lvlText w:val="o"/>
      <w:lvlJc w:val="left"/>
      <w:pPr>
        <w:ind w:left="5760" w:hanging="360"/>
      </w:pPr>
      <w:rPr>
        <w:rFonts w:hint="default" w:ascii="Courier New" w:hAnsi="Courier New"/>
      </w:rPr>
    </w:lvl>
    <w:lvl w:ilvl="8" w:tplc="FE5823D2">
      <w:start w:val="1"/>
      <w:numFmt w:val="bullet"/>
      <w:lvlText w:val=""/>
      <w:lvlJc w:val="left"/>
      <w:pPr>
        <w:ind w:left="6480" w:hanging="360"/>
      </w:pPr>
      <w:rPr>
        <w:rFonts w:hint="default" w:ascii="Wingdings" w:hAnsi="Wingdings"/>
      </w:rPr>
    </w:lvl>
  </w:abstractNum>
  <w:num w:numId="1" w16cid:durableId="731277208">
    <w:abstractNumId w:val="30"/>
  </w:num>
  <w:num w:numId="2" w16cid:durableId="1501697087">
    <w:abstractNumId w:val="50"/>
  </w:num>
  <w:num w:numId="3" w16cid:durableId="2095470759">
    <w:abstractNumId w:val="10"/>
  </w:num>
  <w:num w:numId="4" w16cid:durableId="870728935">
    <w:abstractNumId w:val="38"/>
  </w:num>
  <w:num w:numId="5" w16cid:durableId="1732540228">
    <w:abstractNumId w:val="37"/>
  </w:num>
  <w:num w:numId="6" w16cid:durableId="1561210888">
    <w:abstractNumId w:val="40"/>
  </w:num>
  <w:num w:numId="7" w16cid:durableId="1701975019">
    <w:abstractNumId w:val="41"/>
  </w:num>
  <w:num w:numId="8" w16cid:durableId="1859274505">
    <w:abstractNumId w:val="44"/>
  </w:num>
  <w:num w:numId="9" w16cid:durableId="638803116">
    <w:abstractNumId w:val="56"/>
  </w:num>
  <w:num w:numId="10" w16cid:durableId="1677926225">
    <w:abstractNumId w:val="7"/>
  </w:num>
  <w:num w:numId="11" w16cid:durableId="594628513">
    <w:abstractNumId w:val="11"/>
  </w:num>
  <w:num w:numId="12" w16cid:durableId="2061859503">
    <w:abstractNumId w:val="34"/>
  </w:num>
  <w:num w:numId="13" w16cid:durableId="834301967">
    <w:abstractNumId w:val="0"/>
  </w:num>
  <w:num w:numId="14" w16cid:durableId="2042129170">
    <w:abstractNumId w:val="43"/>
  </w:num>
  <w:num w:numId="15" w16cid:durableId="1283226733">
    <w:abstractNumId w:val="21"/>
  </w:num>
  <w:num w:numId="16" w16cid:durableId="1873883271">
    <w:abstractNumId w:val="48"/>
  </w:num>
  <w:num w:numId="17" w16cid:durableId="262764521">
    <w:abstractNumId w:val="27"/>
  </w:num>
  <w:num w:numId="18" w16cid:durableId="675348607">
    <w:abstractNumId w:val="25"/>
  </w:num>
  <w:num w:numId="19" w16cid:durableId="1742218767">
    <w:abstractNumId w:val="33"/>
  </w:num>
  <w:num w:numId="20" w16cid:durableId="848255941">
    <w:abstractNumId w:val="28"/>
  </w:num>
  <w:num w:numId="21" w16cid:durableId="1993218216">
    <w:abstractNumId w:val="58"/>
  </w:num>
  <w:num w:numId="22" w16cid:durableId="1961034163">
    <w:abstractNumId w:val="60"/>
  </w:num>
  <w:num w:numId="23" w16cid:durableId="2040660015">
    <w:abstractNumId w:val="62"/>
  </w:num>
  <w:num w:numId="24" w16cid:durableId="667942954">
    <w:abstractNumId w:val="64"/>
  </w:num>
  <w:num w:numId="25" w16cid:durableId="1926837329">
    <w:abstractNumId w:val="22"/>
  </w:num>
  <w:num w:numId="26" w16cid:durableId="1290236692">
    <w:abstractNumId w:val="47"/>
  </w:num>
  <w:num w:numId="27" w16cid:durableId="567112036">
    <w:abstractNumId w:val="57"/>
  </w:num>
  <w:num w:numId="28" w16cid:durableId="1107123062">
    <w:abstractNumId w:val="12"/>
    <w:lvlOverride w:ilvl="0">
      <w:lvl w:ilvl="0" w:tplc="A87AF4DC">
        <w:start w:val="1"/>
        <w:numFmt w:val="bullet"/>
        <w:lvlText w:val="•"/>
        <w:lvlJc w:val="left"/>
        <w:pPr>
          <w:ind w:left="496" w:hanging="213"/>
        </w:pPr>
        <w:rPr>
          <w:rFonts w:ascii="Arial" w:hAnsi="Arial" w:eastAsia="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1">
      <w:lvl w:ilvl="1" w:tplc="4AD687D6">
        <w:start w:val="1"/>
        <w:numFmt w:val="bullet"/>
        <w:lvlText w:val="•"/>
        <w:lvlJc w:val="left"/>
        <w:pPr>
          <w:ind w:left="660" w:hanging="196"/>
        </w:pPr>
        <w:rPr>
          <w:rFonts w:ascii="Arial" w:hAnsi="Arial" w:eastAsia="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2">
      <w:lvl w:ilvl="2" w:tplc="B90EECD0">
        <w:start w:val="1"/>
        <w:numFmt w:val="bullet"/>
        <w:lvlText w:val="•"/>
        <w:lvlJc w:val="left"/>
        <w:pPr>
          <w:ind w:left="840" w:hanging="196"/>
        </w:pPr>
        <w:rPr>
          <w:rFonts w:ascii="Arial" w:hAnsi="Arial" w:eastAsia="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3">
      <w:lvl w:ilvl="3" w:tplc="78C2431A">
        <w:start w:val="1"/>
        <w:numFmt w:val="bullet"/>
        <w:lvlText w:val="•"/>
        <w:lvlJc w:val="left"/>
        <w:pPr>
          <w:ind w:left="1020" w:hanging="196"/>
        </w:pPr>
        <w:rPr>
          <w:rFonts w:ascii="Arial" w:hAnsi="Arial" w:eastAsia="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4">
      <w:lvl w:ilvl="4" w:tplc="CC00A476">
        <w:start w:val="1"/>
        <w:numFmt w:val="bullet"/>
        <w:lvlText w:val="•"/>
        <w:lvlJc w:val="left"/>
        <w:pPr>
          <w:ind w:left="1200" w:hanging="196"/>
        </w:pPr>
        <w:rPr>
          <w:rFonts w:ascii="Arial" w:hAnsi="Arial" w:eastAsia="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5">
      <w:lvl w:ilvl="5" w:tplc="B1A24830">
        <w:start w:val="1"/>
        <w:numFmt w:val="bullet"/>
        <w:lvlText w:val="•"/>
        <w:lvlJc w:val="left"/>
        <w:pPr>
          <w:ind w:left="1380" w:hanging="196"/>
        </w:pPr>
        <w:rPr>
          <w:rFonts w:ascii="Arial" w:hAnsi="Arial" w:eastAsia="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6">
      <w:lvl w:ilvl="6" w:tplc="B6349A8E">
        <w:start w:val="1"/>
        <w:numFmt w:val="bullet"/>
        <w:lvlText w:val="•"/>
        <w:lvlJc w:val="left"/>
        <w:pPr>
          <w:ind w:left="1560" w:hanging="196"/>
        </w:pPr>
        <w:rPr>
          <w:rFonts w:ascii="Arial" w:hAnsi="Arial" w:eastAsia="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7">
      <w:lvl w:ilvl="7" w:tplc="BCF8E836">
        <w:start w:val="1"/>
        <w:numFmt w:val="bullet"/>
        <w:lvlText w:val="•"/>
        <w:lvlJc w:val="left"/>
        <w:pPr>
          <w:ind w:left="1740" w:hanging="196"/>
        </w:pPr>
        <w:rPr>
          <w:rFonts w:ascii="Arial" w:hAnsi="Arial" w:eastAsia="Arial" w:cs="Arial"/>
          <w:b w:val="0"/>
          <w:bCs w:val="0"/>
          <w:i/>
          <w:iCs/>
          <w:caps w:val="0"/>
          <w:smallCaps w:val="0"/>
          <w:strike w:val="0"/>
          <w:dstrike w:val="0"/>
          <w:outline w:val="0"/>
          <w:emboss w:val="0"/>
          <w:imprint w:val="0"/>
          <w:spacing w:val="0"/>
          <w:w w:val="100"/>
          <w:kern w:val="0"/>
          <w:position w:val="0"/>
          <w:highlight w:val="none"/>
          <w:vertAlign w:val="baseline"/>
        </w:rPr>
      </w:lvl>
    </w:lvlOverride>
    <w:lvlOverride w:ilvl="8">
      <w:lvl w:ilvl="8" w:tplc="0FDA8F50">
        <w:start w:val="1"/>
        <w:numFmt w:val="bullet"/>
        <w:lvlText w:val="•"/>
        <w:lvlJc w:val="left"/>
        <w:pPr>
          <w:ind w:left="1920" w:hanging="196"/>
        </w:pPr>
        <w:rPr>
          <w:rFonts w:ascii="Arial" w:hAnsi="Arial" w:eastAsia="Arial" w:cs="Arial"/>
          <w:b w:val="0"/>
          <w:bCs w:val="0"/>
          <w:i/>
          <w:iCs/>
          <w:caps w:val="0"/>
          <w:smallCaps w:val="0"/>
          <w:strike w:val="0"/>
          <w:dstrike w:val="0"/>
          <w:outline w:val="0"/>
          <w:emboss w:val="0"/>
          <w:imprint w:val="0"/>
          <w:spacing w:val="0"/>
          <w:w w:val="100"/>
          <w:kern w:val="0"/>
          <w:position w:val="0"/>
          <w:highlight w:val="none"/>
          <w:vertAlign w:val="baseline"/>
        </w:rPr>
      </w:lvl>
    </w:lvlOverride>
  </w:num>
  <w:num w:numId="29" w16cid:durableId="76368712">
    <w:abstractNumId w:val="65"/>
  </w:num>
  <w:num w:numId="30" w16cid:durableId="975838942">
    <w:abstractNumId w:val="1"/>
  </w:num>
  <w:num w:numId="31" w16cid:durableId="1139493443">
    <w:abstractNumId w:val="45"/>
  </w:num>
  <w:num w:numId="32" w16cid:durableId="1177842970">
    <w:abstractNumId w:val="15"/>
  </w:num>
  <w:num w:numId="33" w16cid:durableId="816336358">
    <w:abstractNumId w:val="17"/>
  </w:num>
  <w:num w:numId="34" w16cid:durableId="1133451248">
    <w:abstractNumId w:val="66"/>
  </w:num>
  <w:num w:numId="35" w16cid:durableId="2125146779">
    <w:abstractNumId w:val="18"/>
  </w:num>
  <w:num w:numId="36" w16cid:durableId="415329039">
    <w:abstractNumId w:val="5"/>
  </w:num>
  <w:num w:numId="37" w16cid:durableId="861433615">
    <w:abstractNumId w:val="63"/>
  </w:num>
  <w:num w:numId="38" w16cid:durableId="775368751">
    <w:abstractNumId w:val="31"/>
  </w:num>
  <w:num w:numId="39" w16cid:durableId="740370577">
    <w:abstractNumId w:val="51"/>
  </w:num>
  <w:num w:numId="40" w16cid:durableId="1539657793">
    <w:abstractNumId w:val="39"/>
  </w:num>
  <w:num w:numId="41" w16cid:durableId="390271741">
    <w:abstractNumId w:val="14"/>
  </w:num>
  <w:num w:numId="42" w16cid:durableId="1705903188">
    <w:abstractNumId w:val="12"/>
  </w:num>
  <w:num w:numId="43" w16cid:durableId="1326931281">
    <w:abstractNumId w:val="12"/>
    <w:lvlOverride w:ilvl="0">
      <w:lvl w:ilvl="0" w:tplc="A87AF4DC">
        <w:start w:val="1"/>
        <w:numFmt w:val="bullet"/>
        <w:lvlText w:val="•"/>
        <w:lvlJc w:val="left"/>
        <w:pPr>
          <w:ind w:left="213" w:hanging="213"/>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AD687D6">
        <w:start w:val="1"/>
        <w:numFmt w:val="bullet"/>
        <w:lvlText w:val="•"/>
        <w:lvlJc w:val="left"/>
        <w:pPr>
          <w:ind w:left="37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90EECD0">
        <w:start w:val="1"/>
        <w:numFmt w:val="bullet"/>
        <w:lvlText w:val="•"/>
        <w:lvlJc w:val="left"/>
        <w:pPr>
          <w:ind w:left="55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8C2431A">
        <w:start w:val="1"/>
        <w:numFmt w:val="bullet"/>
        <w:lvlText w:val="•"/>
        <w:lvlJc w:val="left"/>
        <w:pPr>
          <w:ind w:left="73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C00A476">
        <w:start w:val="1"/>
        <w:numFmt w:val="bullet"/>
        <w:lvlText w:val="•"/>
        <w:lvlJc w:val="left"/>
        <w:pPr>
          <w:ind w:left="91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1A24830">
        <w:start w:val="1"/>
        <w:numFmt w:val="bullet"/>
        <w:lvlText w:val="•"/>
        <w:lvlJc w:val="left"/>
        <w:pPr>
          <w:ind w:left="109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6349A8E">
        <w:start w:val="1"/>
        <w:numFmt w:val="bullet"/>
        <w:lvlText w:val="•"/>
        <w:lvlJc w:val="left"/>
        <w:pPr>
          <w:ind w:left="127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CF8E836">
        <w:start w:val="1"/>
        <w:numFmt w:val="bullet"/>
        <w:lvlText w:val="•"/>
        <w:lvlJc w:val="left"/>
        <w:pPr>
          <w:ind w:left="145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FDA8F50">
        <w:start w:val="1"/>
        <w:numFmt w:val="bullet"/>
        <w:lvlText w:val="•"/>
        <w:lvlJc w:val="left"/>
        <w:pPr>
          <w:ind w:left="163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4" w16cid:durableId="1579248333">
    <w:abstractNumId w:val="12"/>
    <w:lvlOverride w:ilvl="0">
      <w:lvl w:ilvl="0" w:tplc="A87AF4DC">
        <w:start w:val="1"/>
        <w:numFmt w:val="bullet"/>
        <w:lvlText w:val="•"/>
        <w:lvlJc w:val="left"/>
        <w:pPr>
          <w:ind w:left="180" w:hanging="180"/>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AD687D6">
        <w:start w:val="1"/>
        <w:numFmt w:val="bullet"/>
        <w:lvlText w:val="•"/>
        <w:lvlJc w:val="left"/>
        <w:pPr>
          <w:ind w:left="37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90EECD0">
        <w:start w:val="1"/>
        <w:numFmt w:val="bullet"/>
        <w:lvlText w:val="•"/>
        <w:lvlJc w:val="left"/>
        <w:pPr>
          <w:ind w:left="55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8C2431A">
        <w:start w:val="1"/>
        <w:numFmt w:val="bullet"/>
        <w:lvlText w:val="•"/>
        <w:lvlJc w:val="left"/>
        <w:pPr>
          <w:ind w:left="73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C00A476">
        <w:start w:val="1"/>
        <w:numFmt w:val="bullet"/>
        <w:lvlText w:val="•"/>
        <w:lvlJc w:val="left"/>
        <w:pPr>
          <w:ind w:left="91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1A24830">
        <w:start w:val="1"/>
        <w:numFmt w:val="bullet"/>
        <w:lvlText w:val="•"/>
        <w:lvlJc w:val="left"/>
        <w:pPr>
          <w:ind w:left="109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6349A8E">
        <w:start w:val="1"/>
        <w:numFmt w:val="bullet"/>
        <w:lvlText w:val="•"/>
        <w:lvlJc w:val="left"/>
        <w:pPr>
          <w:ind w:left="127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CF8E836">
        <w:start w:val="1"/>
        <w:numFmt w:val="bullet"/>
        <w:lvlText w:val="•"/>
        <w:lvlJc w:val="left"/>
        <w:pPr>
          <w:ind w:left="145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FDA8F50">
        <w:start w:val="1"/>
        <w:numFmt w:val="bullet"/>
        <w:lvlText w:val="•"/>
        <w:lvlJc w:val="left"/>
        <w:pPr>
          <w:ind w:left="163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45" w16cid:durableId="290015428">
    <w:abstractNumId w:val="3"/>
  </w:num>
  <w:num w:numId="46" w16cid:durableId="916474464">
    <w:abstractNumId w:val="20"/>
  </w:num>
  <w:num w:numId="47" w16cid:durableId="325406324">
    <w:abstractNumId w:val="19"/>
  </w:num>
  <w:num w:numId="48" w16cid:durableId="1690108985">
    <w:abstractNumId w:val="16"/>
  </w:num>
  <w:num w:numId="49" w16cid:durableId="1285236581">
    <w:abstractNumId w:val="54"/>
  </w:num>
  <w:num w:numId="50" w16cid:durableId="995498569">
    <w:abstractNumId w:val="36"/>
  </w:num>
  <w:num w:numId="51" w16cid:durableId="1723673504">
    <w:abstractNumId w:val="61"/>
  </w:num>
  <w:num w:numId="52" w16cid:durableId="577862073">
    <w:abstractNumId w:val="42"/>
  </w:num>
  <w:num w:numId="53" w16cid:durableId="2119332133">
    <w:abstractNumId w:val="32"/>
  </w:num>
  <w:num w:numId="54" w16cid:durableId="1586261463">
    <w:abstractNumId w:val="9"/>
  </w:num>
  <w:num w:numId="55" w16cid:durableId="2085909264">
    <w:abstractNumId w:val="12"/>
    <w:lvlOverride w:ilvl="0">
      <w:lvl w:ilvl="0" w:tplc="A87AF4DC">
        <w:start w:val="1"/>
        <w:numFmt w:val="bullet"/>
        <w:lvlText w:val="•"/>
        <w:lvlJc w:val="left"/>
        <w:pPr>
          <w:tabs>
            <w:tab w:val="num" w:pos="780"/>
          </w:tabs>
          <w:ind w:left="496" w:firstLine="71"/>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AD687D6">
        <w:start w:val="1"/>
        <w:numFmt w:val="bullet"/>
        <w:lvlText w:val="•"/>
        <w:lvlJc w:val="left"/>
        <w:pPr>
          <w:tabs>
            <w:tab w:val="left" w:pos="780"/>
            <w:tab w:val="num" w:pos="944"/>
          </w:tabs>
          <w:ind w:left="660" w:firstLine="88"/>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90EECD0">
        <w:start w:val="1"/>
        <w:numFmt w:val="bullet"/>
        <w:lvlText w:val="•"/>
        <w:lvlJc w:val="left"/>
        <w:pPr>
          <w:tabs>
            <w:tab w:val="left" w:pos="780"/>
            <w:tab w:val="num" w:pos="1124"/>
          </w:tabs>
          <w:ind w:left="840" w:firstLine="88"/>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8C2431A">
        <w:start w:val="1"/>
        <w:numFmt w:val="bullet"/>
        <w:lvlText w:val="•"/>
        <w:lvlJc w:val="left"/>
        <w:pPr>
          <w:tabs>
            <w:tab w:val="left" w:pos="780"/>
            <w:tab w:val="num" w:pos="1304"/>
          </w:tabs>
          <w:ind w:left="1020" w:firstLine="88"/>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C00A476">
        <w:start w:val="1"/>
        <w:numFmt w:val="bullet"/>
        <w:lvlText w:val="•"/>
        <w:lvlJc w:val="left"/>
        <w:pPr>
          <w:tabs>
            <w:tab w:val="left" w:pos="780"/>
            <w:tab w:val="num" w:pos="1484"/>
          </w:tabs>
          <w:ind w:left="1200" w:firstLine="88"/>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1A24830">
        <w:start w:val="1"/>
        <w:numFmt w:val="bullet"/>
        <w:lvlText w:val="•"/>
        <w:lvlJc w:val="left"/>
        <w:pPr>
          <w:tabs>
            <w:tab w:val="left" w:pos="780"/>
            <w:tab w:val="num" w:pos="1664"/>
          </w:tabs>
          <w:ind w:left="1380" w:firstLine="88"/>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6349A8E">
        <w:start w:val="1"/>
        <w:numFmt w:val="bullet"/>
        <w:lvlText w:val="•"/>
        <w:lvlJc w:val="left"/>
        <w:pPr>
          <w:tabs>
            <w:tab w:val="left" w:pos="780"/>
            <w:tab w:val="num" w:pos="1844"/>
          </w:tabs>
          <w:ind w:left="1560" w:firstLine="88"/>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CF8E836">
        <w:start w:val="1"/>
        <w:numFmt w:val="bullet"/>
        <w:lvlText w:val="•"/>
        <w:lvlJc w:val="left"/>
        <w:pPr>
          <w:tabs>
            <w:tab w:val="left" w:pos="780"/>
            <w:tab w:val="num" w:pos="2024"/>
          </w:tabs>
          <w:ind w:left="1740" w:firstLine="88"/>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FDA8F50">
        <w:start w:val="1"/>
        <w:numFmt w:val="bullet"/>
        <w:lvlText w:val="•"/>
        <w:lvlJc w:val="left"/>
        <w:pPr>
          <w:tabs>
            <w:tab w:val="left" w:pos="780"/>
            <w:tab w:val="num" w:pos="2204"/>
          </w:tabs>
          <w:ind w:left="1920" w:firstLine="88"/>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6" w16cid:durableId="1672030268">
    <w:abstractNumId w:val="12"/>
    <w:lvlOverride w:ilvl="0">
      <w:lvl w:ilvl="0" w:tplc="A87AF4DC">
        <w:start w:val="1"/>
        <w:numFmt w:val="bullet"/>
        <w:lvlText w:val="•"/>
        <w:lvlJc w:val="left"/>
        <w:pPr>
          <w:ind w:left="780" w:hanging="213"/>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AD687D6">
        <w:start w:val="1"/>
        <w:numFmt w:val="bullet"/>
        <w:lvlText w:val="•"/>
        <w:lvlJc w:val="left"/>
        <w:pPr>
          <w:ind w:left="94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90EECD0">
        <w:start w:val="1"/>
        <w:numFmt w:val="bullet"/>
        <w:lvlText w:val="•"/>
        <w:lvlJc w:val="left"/>
        <w:pPr>
          <w:ind w:left="112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8C2431A">
        <w:start w:val="1"/>
        <w:numFmt w:val="bullet"/>
        <w:lvlText w:val="•"/>
        <w:lvlJc w:val="left"/>
        <w:pPr>
          <w:ind w:left="130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C00A476">
        <w:start w:val="1"/>
        <w:numFmt w:val="bullet"/>
        <w:lvlText w:val="•"/>
        <w:lvlJc w:val="left"/>
        <w:pPr>
          <w:ind w:left="148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1A24830">
        <w:start w:val="1"/>
        <w:numFmt w:val="bullet"/>
        <w:lvlText w:val="•"/>
        <w:lvlJc w:val="left"/>
        <w:pPr>
          <w:ind w:left="166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6349A8E">
        <w:start w:val="1"/>
        <w:numFmt w:val="bullet"/>
        <w:lvlText w:val="•"/>
        <w:lvlJc w:val="left"/>
        <w:pPr>
          <w:ind w:left="184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CF8E836">
        <w:start w:val="1"/>
        <w:numFmt w:val="bullet"/>
        <w:lvlText w:val="•"/>
        <w:lvlJc w:val="left"/>
        <w:pPr>
          <w:ind w:left="202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FDA8F50">
        <w:start w:val="1"/>
        <w:numFmt w:val="bullet"/>
        <w:lvlText w:val="•"/>
        <w:lvlJc w:val="left"/>
        <w:pPr>
          <w:ind w:left="220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7" w16cid:durableId="230818384">
    <w:abstractNumId w:val="12"/>
    <w:lvlOverride w:ilvl="0">
      <w:lvl w:ilvl="0" w:tplc="A87AF4DC">
        <w:start w:val="1"/>
        <w:numFmt w:val="bullet"/>
        <w:lvlText w:val="•"/>
        <w:lvlJc w:val="left"/>
        <w:pPr>
          <w:ind w:left="76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AD687D6">
        <w:start w:val="1"/>
        <w:numFmt w:val="bullet"/>
        <w:lvlText w:val="•"/>
        <w:lvlJc w:val="left"/>
        <w:pPr>
          <w:ind w:left="94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90EECD0">
        <w:start w:val="1"/>
        <w:numFmt w:val="bullet"/>
        <w:lvlText w:val="•"/>
        <w:lvlJc w:val="left"/>
        <w:pPr>
          <w:ind w:left="112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8C2431A">
        <w:start w:val="1"/>
        <w:numFmt w:val="bullet"/>
        <w:lvlText w:val="•"/>
        <w:lvlJc w:val="left"/>
        <w:pPr>
          <w:ind w:left="130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C00A476">
        <w:start w:val="1"/>
        <w:numFmt w:val="bullet"/>
        <w:lvlText w:val="•"/>
        <w:lvlJc w:val="left"/>
        <w:pPr>
          <w:ind w:left="148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1A24830">
        <w:start w:val="1"/>
        <w:numFmt w:val="bullet"/>
        <w:lvlText w:val="•"/>
        <w:lvlJc w:val="left"/>
        <w:pPr>
          <w:ind w:left="166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6349A8E">
        <w:start w:val="1"/>
        <w:numFmt w:val="bullet"/>
        <w:lvlText w:val="•"/>
        <w:lvlJc w:val="left"/>
        <w:pPr>
          <w:ind w:left="184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CF8E836">
        <w:start w:val="1"/>
        <w:numFmt w:val="bullet"/>
        <w:lvlText w:val="•"/>
        <w:lvlJc w:val="left"/>
        <w:pPr>
          <w:ind w:left="202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FDA8F50">
        <w:start w:val="1"/>
        <w:numFmt w:val="bullet"/>
        <w:lvlText w:val="•"/>
        <w:lvlJc w:val="left"/>
        <w:pPr>
          <w:ind w:left="2203"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8" w16cid:durableId="699477027">
    <w:abstractNumId w:val="12"/>
    <w:lvlOverride w:ilvl="0">
      <w:lvl w:ilvl="0" w:tplc="A87AF4DC">
        <w:start w:val="1"/>
        <w:numFmt w:val="bullet"/>
        <w:lvlText w:val="•"/>
        <w:lvlJc w:val="left"/>
        <w:pPr>
          <w:ind w:left="19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4AD687D6">
        <w:start w:val="1"/>
        <w:numFmt w:val="bullet"/>
        <w:lvlText w:val="•"/>
        <w:lvlJc w:val="left"/>
        <w:pPr>
          <w:ind w:left="37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B90EECD0">
        <w:start w:val="1"/>
        <w:numFmt w:val="bullet"/>
        <w:lvlText w:val="•"/>
        <w:lvlJc w:val="left"/>
        <w:pPr>
          <w:ind w:left="55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78C2431A">
        <w:start w:val="1"/>
        <w:numFmt w:val="bullet"/>
        <w:lvlText w:val="•"/>
        <w:lvlJc w:val="left"/>
        <w:pPr>
          <w:ind w:left="73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C00A476">
        <w:start w:val="1"/>
        <w:numFmt w:val="bullet"/>
        <w:lvlText w:val="•"/>
        <w:lvlJc w:val="left"/>
        <w:pPr>
          <w:ind w:left="91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1A24830">
        <w:start w:val="1"/>
        <w:numFmt w:val="bullet"/>
        <w:lvlText w:val="•"/>
        <w:lvlJc w:val="left"/>
        <w:pPr>
          <w:ind w:left="109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B6349A8E">
        <w:start w:val="1"/>
        <w:numFmt w:val="bullet"/>
        <w:lvlText w:val="•"/>
        <w:lvlJc w:val="left"/>
        <w:pPr>
          <w:ind w:left="127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BCF8E836">
        <w:start w:val="1"/>
        <w:numFmt w:val="bullet"/>
        <w:lvlText w:val="•"/>
        <w:lvlJc w:val="left"/>
        <w:pPr>
          <w:ind w:left="145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0FDA8F50">
        <w:start w:val="1"/>
        <w:numFmt w:val="bullet"/>
        <w:lvlText w:val="•"/>
        <w:lvlJc w:val="left"/>
        <w:pPr>
          <w:ind w:left="1636" w:hanging="196"/>
        </w:pPr>
        <w:rPr>
          <w:rFonts w:ascii="Arial" w:hAnsi="Arial" w:eastAsia="Arial" w:cs="Aria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9" w16cid:durableId="1763602593">
    <w:abstractNumId w:val="2"/>
  </w:num>
  <w:num w:numId="60" w16cid:durableId="1386837573">
    <w:abstractNumId w:val="8"/>
  </w:num>
  <w:num w:numId="61" w16cid:durableId="1862742579">
    <w:abstractNumId w:val="23"/>
  </w:num>
  <w:num w:numId="62" w16cid:durableId="1861355323">
    <w:abstractNumId w:val="24"/>
  </w:num>
  <w:num w:numId="63" w16cid:durableId="1800682969">
    <w:abstractNumId w:val="52"/>
  </w:num>
  <w:num w:numId="64" w16cid:durableId="1526944323">
    <w:abstractNumId w:val="26"/>
  </w:num>
  <w:num w:numId="65" w16cid:durableId="475684264">
    <w:abstractNumId w:val="35"/>
  </w:num>
  <w:num w:numId="66" w16cid:durableId="256864098">
    <w:abstractNumId w:val="55"/>
  </w:num>
  <w:num w:numId="67" w16cid:durableId="2020619502">
    <w:abstractNumId w:val="53"/>
  </w:num>
  <w:num w:numId="68" w16cid:durableId="1996178514">
    <w:abstractNumId w:val="13"/>
  </w:num>
  <w:num w:numId="69" w16cid:durableId="1645814763">
    <w:abstractNumId w:val="46"/>
  </w:num>
  <w:num w:numId="70" w16cid:durableId="1748108335">
    <w:abstractNumId w:val="59"/>
  </w:num>
  <w:num w:numId="71" w16cid:durableId="1954701828">
    <w:abstractNumId w:val="29"/>
  </w:num>
  <w:num w:numId="72" w16cid:durableId="1646659458">
    <w:abstractNumId w:val="49"/>
  </w:num>
  <w:num w:numId="73" w16cid:durableId="1511137417">
    <w:abstractNumId w:val="4"/>
  </w:num>
  <w:num w:numId="74" w16cid:durableId="1451973762">
    <w:abstractNumId w:val="6"/>
  </w:num>
  <w:numIdMacAtCleanup w:val="1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doNotDisplayPageBoundaries/>
  <w:proofState w:spelling="clean" w:grammar="dirty"/>
  <w:trackRevisions w:val="false"/>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A12"/>
    <w:rsid w:val="0000761C"/>
    <w:rsid w:val="00012DCC"/>
    <w:rsid w:val="000133AB"/>
    <w:rsid w:val="00017AA5"/>
    <w:rsid w:val="00020023"/>
    <w:rsid w:val="00025ABD"/>
    <w:rsid w:val="000262F7"/>
    <w:rsid w:val="000450BF"/>
    <w:rsid w:val="0005256A"/>
    <w:rsid w:val="000528EA"/>
    <w:rsid w:val="000550FA"/>
    <w:rsid w:val="00060510"/>
    <w:rsid w:val="00063174"/>
    <w:rsid w:val="000635C6"/>
    <w:rsid w:val="0006408E"/>
    <w:rsid w:val="00067075"/>
    <w:rsid w:val="00070ED6"/>
    <w:rsid w:val="00074596"/>
    <w:rsid w:val="00075AAD"/>
    <w:rsid w:val="0008084A"/>
    <w:rsid w:val="000821BC"/>
    <w:rsid w:val="00083373"/>
    <w:rsid w:val="00085347"/>
    <w:rsid w:val="00091ED3"/>
    <w:rsid w:val="00092301"/>
    <w:rsid w:val="000972F1"/>
    <w:rsid w:val="000A0927"/>
    <w:rsid w:val="000B0C52"/>
    <w:rsid w:val="000B33B6"/>
    <w:rsid w:val="000B4DA7"/>
    <w:rsid w:val="000B6243"/>
    <w:rsid w:val="000C4FA8"/>
    <w:rsid w:val="000D1A05"/>
    <w:rsid w:val="000D234D"/>
    <w:rsid w:val="000D4281"/>
    <w:rsid w:val="000D64BF"/>
    <w:rsid w:val="000E005F"/>
    <w:rsid w:val="000E3813"/>
    <w:rsid w:val="000E5527"/>
    <w:rsid w:val="000F10D3"/>
    <w:rsid w:val="000F1F8E"/>
    <w:rsid w:val="000F3C55"/>
    <w:rsid w:val="000F423B"/>
    <w:rsid w:val="000F577A"/>
    <w:rsid w:val="000F5D2E"/>
    <w:rsid w:val="000F63D7"/>
    <w:rsid w:val="000F7ED3"/>
    <w:rsid w:val="00101438"/>
    <w:rsid w:val="00110091"/>
    <w:rsid w:val="0011193E"/>
    <w:rsid w:val="001137DC"/>
    <w:rsid w:val="00117944"/>
    <w:rsid w:val="001200E8"/>
    <w:rsid w:val="001305F2"/>
    <w:rsid w:val="0013117A"/>
    <w:rsid w:val="0013188F"/>
    <w:rsid w:val="00133646"/>
    <w:rsid w:val="001364D5"/>
    <w:rsid w:val="00140328"/>
    <w:rsid w:val="00142F09"/>
    <w:rsid w:val="00144F4C"/>
    <w:rsid w:val="0014639C"/>
    <w:rsid w:val="00150A60"/>
    <w:rsid w:val="00152521"/>
    <w:rsid w:val="00156C00"/>
    <w:rsid w:val="00157AC5"/>
    <w:rsid w:val="00164928"/>
    <w:rsid w:val="00165BD9"/>
    <w:rsid w:val="00174565"/>
    <w:rsid w:val="0017488A"/>
    <w:rsid w:val="00177160"/>
    <w:rsid w:val="00180740"/>
    <w:rsid w:val="0018262D"/>
    <w:rsid w:val="001854C6"/>
    <w:rsid w:val="001949B6"/>
    <w:rsid w:val="001A1808"/>
    <w:rsid w:val="001A236E"/>
    <w:rsid w:val="001A240D"/>
    <w:rsid w:val="001A2F77"/>
    <w:rsid w:val="001A5142"/>
    <w:rsid w:val="001A54E0"/>
    <w:rsid w:val="001B010D"/>
    <w:rsid w:val="001B14AB"/>
    <w:rsid w:val="001B2A3D"/>
    <w:rsid w:val="001B5203"/>
    <w:rsid w:val="001B6477"/>
    <w:rsid w:val="001C1AA5"/>
    <w:rsid w:val="001D4F3B"/>
    <w:rsid w:val="001E540E"/>
    <w:rsid w:val="001E6104"/>
    <w:rsid w:val="001E6A14"/>
    <w:rsid w:val="001E717F"/>
    <w:rsid w:val="00204F53"/>
    <w:rsid w:val="0020598C"/>
    <w:rsid w:val="0021589C"/>
    <w:rsid w:val="00221C53"/>
    <w:rsid w:val="002223AA"/>
    <w:rsid w:val="00227FA2"/>
    <w:rsid w:val="00232B8C"/>
    <w:rsid w:val="00232F4D"/>
    <w:rsid w:val="0023718E"/>
    <w:rsid w:val="0024058E"/>
    <w:rsid w:val="002455F7"/>
    <w:rsid w:val="0024668D"/>
    <w:rsid w:val="002538AE"/>
    <w:rsid w:val="00254736"/>
    <w:rsid w:val="0025624E"/>
    <w:rsid w:val="002610C5"/>
    <w:rsid w:val="0026197E"/>
    <w:rsid w:val="002666E1"/>
    <w:rsid w:val="0027217F"/>
    <w:rsid w:val="00272360"/>
    <w:rsid w:val="00282186"/>
    <w:rsid w:val="0028424C"/>
    <w:rsid w:val="00290CD5"/>
    <w:rsid w:val="002936C2"/>
    <w:rsid w:val="00297A30"/>
    <w:rsid w:val="002A1954"/>
    <w:rsid w:val="002B097E"/>
    <w:rsid w:val="002B2928"/>
    <w:rsid w:val="002B6895"/>
    <w:rsid w:val="002C26F4"/>
    <w:rsid w:val="002D23E1"/>
    <w:rsid w:val="002D2A60"/>
    <w:rsid w:val="002D352C"/>
    <w:rsid w:val="002D3FE2"/>
    <w:rsid w:val="002D40B0"/>
    <w:rsid w:val="002D4F5D"/>
    <w:rsid w:val="002D6E6A"/>
    <w:rsid w:val="002D78D2"/>
    <w:rsid w:val="002D7EAF"/>
    <w:rsid w:val="002E17EC"/>
    <w:rsid w:val="002E32CC"/>
    <w:rsid w:val="002E394A"/>
    <w:rsid w:val="002E79B6"/>
    <w:rsid w:val="002F08E4"/>
    <w:rsid w:val="002F4AAF"/>
    <w:rsid w:val="00302768"/>
    <w:rsid w:val="00303AD8"/>
    <w:rsid w:val="00307155"/>
    <w:rsid w:val="00320E19"/>
    <w:rsid w:val="00327627"/>
    <w:rsid w:val="003302AA"/>
    <w:rsid w:val="00332C2B"/>
    <w:rsid w:val="00335F72"/>
    <w:rsid w:val="00337B6B"/>
    <w:rsid w:val="003407D7"/>
    <w:rsid w:val="00343F48"/>
    <w:rsid w:val="00347C65"/>
    <w:rsid w:val="00353214"/>
    <w:rsid w:val="0037279D"/>
    <w:rsid w:val="00380121"/>
    <w:rsid w:val="00381BDC"/>
    <w:rsid w:val="00382B27"/>
    <w:rsid w:val="00382E36"/>
    <w:rsid w:val="0038575A"/>
    <w:rsid w:val="00387EDA"/>
    <w:rsid w:val="00390A97"/>
    <w:rsid w:val="003952EA"/>
    <w:rsid w:val="003A65A7"/>
    <w:rsid w:val="003B4EA6"/>
    <w:rsid w:val="003C05B9"/>
    <w:rsid w:val="003C676E"/>
    <w:rsid w:val="003D1C31"/>
    <w:rsid w:val="003D25C7"/>
    <w:rsid w:val="003D6F4D"/>
    <w:rsid w:val="003E28F5"/>
    <w:rsid w:val="003E6AB4"/>
    <w:rsid w:val="003F166F"/>
    <w:rsid w:val="003F2786"/>
    <w:rsid w:val="003F5114"/>
    <w:rsid w:val="00400003"/>
    <w:rsid w:val="00401356"/>
    <w:rsid w:val="004014AF"/>
    <w:rsid w:val="004021CE"/>
    <w:rsid w:val="00403BE6"/>
    <w:rsid w:val="004041CA"/>
    <w:rsid w:val="00406D3A"/>
    <w:rsid w:val="004075DB"/>
    <w:rsid w:val="00414C1D"/>
    <w:rsid w:val="004171BB"/>
    <w:rsid w:val="00417809"/>
    <w:rsid w:val="00417E13"/>
    <w:rsid w:val="00420F05"/>
    <w:rsid w:val="004237F1"/>
    <w:rsid w:val="004257DD"/>
    <w:rsid w:val="00426E05"/>
    <w:rsid w:val="00430ADC"/>
    <w:rsid w:val="0043231E"/>
    <w:rsid w:val="00432D60"/>
    <w:rsid w:val="00433064"/>
    <w:rsid w:val="00437468"/>
    <w:rsid w:val="004420F3"/>
    <w:rsid w:val="004427CB"/>
    <w:rsid w:val="00443EB8"/>
    <w:rsid w:val="004521E1"/>
    <w:rsid w:val="0045232B"/>
    <w:rsid w:val="00453374"/>
    <w:rsid w:val="00454614"/>
    <w:rsid w:val="00464334"/>
    <w:rsid w:val="00465A16"/>
    <w:rsid w:val="00471A7F"/>
    <w:rsid w:val="004777C5"/>
    <w:rsid w:val="00485B33"/>
    <w:rsid w:val="00486400"/>
    <w:rsid w:val="004913AD"/>
    <w:rsid w:val="00491A77"/>
    <w:rsid w:val="004923D3"/>
    <w:rsid w:val="00492B41"/>
    <w:rsid w:val="00497668"/>
    <w:rsid w:val="004A6CDF"/>
    <w:rsid w:val="004B4129"/>
    <w:rsid w:val="004B4D90"/>
    <w:rsid w:val="004B6E9E"/>
    <w:rsid w:val="004C09A3"/>
    <w:rsid w:val="004C2752"/>
    <w:rsid w:val="004C3BA9"/>
    <w:rsid w:val="004D34C0"/>
    <w:rsid w:val="004E2B87"/>
    <w:rsid w:val="004E2FB0"/>
    <w:rsid w:val="004E3783"/>
    <w:rsid w:val="004E7A27"/>
    <w:rsid w:val="004F125F"/>
    <w:rsid w:val="004F1E45"/>
    <w:rsid w:val="004F2051"/>
    <w:rsid w:val="004F3261"/>
    <w:rsid w:val="004F40D0"/>
    <w:rsid w:val="004F63A2"/>
    <w:rsid w:val="004F6490"/>
    <w:rsid w:val="004F7C61"/>
    <w:rsid w:val="00501E58"/>
    <w:rsid w:val="00503E38"/>
    <w:rsid w:val="005057FF"/>
    <w:rsid w:val="00511E0C"/>
    <w:rsid w:val="0051587B"/>
    <w:rsid w:val="005166DC"/>
    <w:rsid w:val="005202C4"/>
    <w:rsid w:val="00522103"/>
    <w:rsid w:val="00522F1C"/>
    <w:rsid w:val="0052519A"/>
    <w:rsid w:val="00530F58"/>
    <w:rsid w:val="00533F54"/>
    <w:rsid w:val="00540B0F"/>
    <w:rsid w:val="00543095"/>
    <w:rsid w:val="00546EC0"/>
    <w:rsid w:val="00550C58"/>
    <w:rsid w:val="00552C92"/>
    <w:rsid w:val="00552D79"/>
    <w:rsid w:val="005549B5"/>
    <w:rsid w:val="00556D86"/>
    <w:rsid w:val="00557342"/>
    <w:rsid w:val="00561A60"/>
    <w:rsid w:val="00563A9C"/>
    <w:rsid w:val="00563D10"/>
    <w:rsid w:val="00565C4A"/>
    <w:rsid w:val="00566A28"/>
    <w:rsid w:val="00572EC1"/>
    <w:rsid w:val="005738C6"/>
    <w:rsid w:val="00574A41"/>
    <w:rsid w:val="005804E7"/>
    <w:rsid w:val="00580E15"/>
    <w:rsid w:val="00582291"/>
    <w:rsid w:val="005833E2"/>
    <w:rsid w:val="00584D9E"/>
    <w:rsid w:val="00584EEE"/>
    <w:rsid w:val="00585F84"/>
    <w:rsid w:val="00593627"/>
    <w:rsid w:val="00595708"/>
    <w:rsid w:val="00595D14"/>
    <w:rsid w:val="005A459E"/>
    <w:rsid w:val="005A53E7"/>
    <w:rsid w:val="005A5B6A"/>
    <w:rsid w:val="005B00B1"/>
    <w:rsid w:val="005B6454"/>
    <w:rsid w:val="005B6BC4"/>
    <w:rsid w:val="005C3F34"/>
    <w:rsid w:val="005C78B7"/>
    <w:rsid w:val="005C7F58"/>
    <w:rsid w:val="005D4D6E"/>
    <w:rsid w:val="005D6340"/>
    <w:rsid w:val="005E211D"/>
    <w:rsid w:val="005E2E99"/>
    <w:rsid w:val="005E3195"/>
    <w:rsid w:val="005E571C"/>
    <w:rsid w:val="005E6E1C"/>
    <w:rsid w:val="005F388B"/>
    <w:rsid w:val="005F4802"/>
    <w:rsid w:val="005F5A1E"/>
    <w:rsid w:val="0061092A"/>
    <w:rsid w:val="0061320C"/>
    <w:rsid w:val="006273C1"/>
    <w:rsid w:val="00634301"/>
    <w:rsid w:val="006343B6"/>
    <w:rsid w:val="00636D86"/>
    <w:rsid w:val="00640B8D"/>
    <w:rsid w:val="00644D48"/>
    <w:rsid w:val="006463E5"/>
    <w:rsid w:val="00646C63"/>
    <w:rsid w:val="00646E01"/>
    <w:rsid w:val="00656FF9"/>
    <w:rsid w:val="00660382"/>
    <w:rsid w:val="00661174"/>
    <w:rsid w:val="006636E4"/>
    <w:rsid w:val="00667386"/>
    <w:rsid w:val="006768F8"/>
    <w:rsid w:val="00686C7D"/>
    <w:rsid w:val="00686DD8"/>
    <w:rsid w:val="0069002F"/>
    <w:rsid w:val="0069121D"/>
    <w:rsid w:val="00691471"/>
    <w:rsid w:val="006A5E74"/>
    <w:rsid w:val="006A6379"/>
    <w:rsid w:val="006B2B76"/>
    <w:rsid w:val="006B60EB"/>
    <w:rsid w:val="006C6CC4"/>
    <w:rsid w:val="006D15D7"/>
    <w:rsid w:val="006D253F"/>
    <w:rsid w:val="006D44A6"/>
    <w:rsid w:val="006E1DEC"/>
    <w:rsid w:val="006E2A3B"/>
    <w:rsid w:val="006E2E50"/>
    <w:rsid w:val="006E5E75"/>
    <w:rsid w:val="006F054C"/>
    <w:rsid w:val="006F4A12"/>
    <w:rsid w:val="007014EA"/>
    <w:rsid w:val="007028A4"/>
    <w:rsid w:val="00702B1E"/>
    <w:rsid w:val="00705112"/>
    <w:rsid w:val="00705D0D"/>
    <w:rsid w:val="00707F2A"/>
    <w:rsid w:val="0071480A"/>
    <w:rsid w:val="00715E1C"/>
    <w:rsid w:val="00722E43"/>
    <w:rsid w:val="00724876"/>
    <w:rsid w:val="00725FAF"/>
    <w:rsid w:val="00732BBA"/>
    <w:rsid w:val="00735C65"/>
    <w:rsid w:val="00742CD5"/>
    <w:rsid w:val="0074475F"/>
    <w:rsid w:val="007447A4"/>
    <w:rsid w:val="00750FA3"/>
    <w:rsid w:val="007675C2"/>
    <w:rsid w:val="007676BA"/>
    <w:rsid w:val="00767BFE"/>
    <w:rsid w:val="00770BF4"/>
    <w:rsid w:val="0078292E"/>
    <w:rsid w:val="00784C5D"/>
    <w:rsid w:val="0078796F"/>
    <w:rsid w:val="00792989"/>
    <w:rsid w:val="00793A6A"/>
    <w:rsid w:val="007A32C8"/>
    <w:rsid w:val="007B494C"/>
    <w:rsid w:val="007B6FE1"/>
    <w:rsid w:val="007C0063"/>
    <w:rsid w:val="007C0E92"/>
    <w:rsid w:val="007C5418"/>
    <w:rsid w:val="007D1EA3"/>
    <w:rsid w:val="007D27DB"/>
    <w:rsid w:val="007E6024"/>
    <w:rsid w:val="007F017F"/>
    <w:rsid w:val="007F7AD1"/>
    <w:rsid w:val="00803E67"/>
    <w:rsid w:val="0080431A"/>
    <w:rsid w:val="00805A02"/>
    <w:rsid w:val="008109E7"/>
    <w:rsid w:val="008114B1"/>
    <w:rsid w:val="008115EE"/>
    <w:rsid w:val="00815527"/>
    <w:rsid w:val="0081698A"/>
    <w:rsid w:val="00817CE2"/>
    <w:rsid w:val="00817F20"/>
    <w:rsid w:val="00820250"/>
    <w:rsid w:val="008300C8"/>
    <w:rsid w:val="008338B3"/>
    <w:rsid w:val="008354AC"/>
    <w:rsid w:val="00835824"/>
    <w:rsid w:val="00835CB4"/>
    <w:rsid w:val="00836EF2"/>
    <w:rsid w:val="008370B1"/>
    <w:rsid w:val="00837E35"/>
    <w:rsid w:val="0084018D"/>
    <w:rsid w:val="008413D6"/>
    <w:rsid w:val="0084259B"/>
    <w:rsid w:val="00845619"/>
    <w:rsid w:val="00857DDD"/>
    <w:rsid w:val="00865D31"/>
    <w:rsid w:val="008729F8"/>
    <w:rsid w:val="00876E12"/>
    <w:rsid w:val="00885677"/>
    <w:rsid w:val="00886124"/>
    <w:rsid w:val="008905C8"/>
    <w:rsid w:val="00891C89"/>
    <w:rsid w:val="008926E3"/>
    <w:rsid w:val="00893CD8"/>
    <w:rsid w:val="00895134"/>
    <w:rsid w:val="0089784C"/>
    <w:rsid w:val="008A02E8"/>
    <w:rsid w:val="008A0C6E"/>
    <w:rsid w:val="008B0F29"/>
    <w:rsid w:val="008B1684"/>
    <w:rsid w:val="008B1FB0"/>
    <w:rsid w:val="008B2D5D"/>
    <w:rsid w:val="008B47EA"/>
    <w:rsid w:val="008B5A76"/>
    <w:rsid w:val="008C007D"/>
    <w:rsid w:val="008C0F82"/>
    <w:rsid w:val="008C1A79"/>
    <w:rsid w:val="008C5116"/>
    <w:rsid w:val="008D4D21"/>
    <w:rsid w:val="008D52D1"/>
    <w:rsid w:val="008D59CB"/>
    <w:rsid w:val="008D72A2"/>
    <w:rsid w:val="008E4019"/>
    <w:rsid w:val="008E5252"/>
    <w:rsid w:val="008E7F85"/>
    <w:rsid w:val="008F3F3A"/>
    <w:rsid w:val="008F4BD2"/>
    <w:rsid w:val="008F6AE5"/>
    <w:rsid w:val="00902802"/>
    <w:rsid w:val="00903BDF"/>
    <w:rsid w:val="009046C5"/>
    <w:rsid w:val="00912791"/>
    <w:rsid w:val="00920310"/>
    <w:rsid w:val="0092083F"/>
    <w:rsid w:val="0092158A"/>
    <w:rsid w:val="00926715"/>
    <w:rsid w:val="00926E76"/>
    <w:rsid w:val="00927312"/>
    <w:rsid w:val="00931C86"/>
    <w:rsid w:val="00935103"/>
    <w:rsid w:val="009360E3"/>
    <w:rsid w:val="00943303"/>
    <w:rsid w:val="009466C2"/>
    <w:rsid w:val="00947FA9"/>
    <w:rsid w:val="00951A34"/>
    <w:rsid w:val="009535D1"/>
    <w:rsid w:val="00956D1F"/>
    <w:rsid w:val="00963562"/>
    <w:rsid w:val="009648B7"/>
    <w:rsid w:val="00966A81"/>
    <w:rsid w:val="00970EAD"/>
    <w:rsid w:val="00971F7B"/>
    <w:rsid w:val="0098275E"/>
    <w:rsid w:val="00982898"/>
    <w:rsid w:val="00984399"/>
    <w:rsid w:val="009908F5"/>
    <w:rsid w:val="009A22B9"/>
    <w:rsid w:val="009A3A56"/>
    <w:rsid w:val="009A7182"/>
    <w:rsid w:val="009B1771"/>
    <w:rsid w:val="009B5BEA"/>
    <w:rsid w:val="009B7442"/>
    <w:rsid w:val="009C3C65"/>
    <w:rsid w:val="009C43FD"/>
    <w:rsid w:val="009D3776"/>
    <w:rsid w:val="009D5DC1"/>
    <w:rsid w:val="009E0BD5"/>
    <w:rsid w:val="009E1841"/>
    <w:rsid w:val="009E6894"/>
    <w:rsid w:val="009E7FA0"/>
    <w:rsid w:val="009E7FFD"/>
    <w:rsid w:val="009F083D"/>
    <w:rsid w:val="009F29A6"/>
    <w:rsid w:val="009F4435"/>
    <w:rsid w:val="00A073F7"/>
    <w:rsid w:val="00A07D8E"/>
    <w:rsid w:val="00A1047F"/>
    <w:rsid w:val="00A10E5D"/>
    <w:rsid w:val="00A14297"/>
    <w:rsid w:val="00A150F1"/>
    <w:rsid w:val="00A16388"/>
    <w:rsid w:val="00A16AD9"/>
    <w:rsid w:val="00A16B80"/>
    <w:rsid w:val="00A256C7"/>
    <w:rsid w:val="00A2740F"/>
    <w:rsid w:val="00A33CE4"/>
    <w:rsid w:val="00A34549"/>
    <w:rsid w:val="00A3526D"/>
    <w:rsid w:val="00A40748"/>
    <w:rsid w:val="00A45B49"/>
    <w:rsid w:val="00A47043"/>
    <w:rsid w:val="00A505C2"/>
    <w:rsid w:val="00A505D1"/>
    <w:rsid w:val="00A5277E"/>
    <w:rsid w:val="00A52D66"/>
    <w:rsid w:val="00A554BE"/>
    <w:rsid w:val="00A557E5"/>
    <w:rsid w:val="00A61AF4"/>
    <w:rsid w:val="00A6204C"/>
    <w:rsid w:val="00A64393"/>
    <w:rsid w:val="00A67D42"/>
    <w:rsid w:val="00A70D1F"/>
    <w:rsid w:val="00A7201B"/>
    <w:rsid w:val="00A7412C"/>
    <w:rsid w:val="00A85538"/>
    <w:rsid w:val="00A933A9"/>
    <w:rsid w:val="00A936C0"/>
    <w:rsid w:val="00A9394E"/>
    <w:rsid w:val="00A968C7"/>
    <w:rsid w:val="00AA0BCB"/>
    <w:rsid w:val="00AA1C2D"/>
    <w:rsid w:val="00AA2F09"/>
    <w:rsid w:val="00AA3095"/>
    <w:rsid w:val="00AA406A"/>
    <w:rsid w:val="00AA45FC"/>
    <w:rsid w:val="00AB3E49"/>
    <w:rsid w:val="00AC478D"/>
    <w:rsid w:val="00AD4DE1"/>
    <w:rsid w:val="00AD5A15"/>
    <w:rsid w:val="00AE1593"/>
    <w:rsid w:val="00AE1D20"/>
    <w:rsid w:val="00AE6287"/>
    <w:rsid w:val="00AF13E7"/>
    <w:rsid w:val="00AF2E6B"/>
    <w:rsid w:val="00AF4BFF"/>
    <w:rsid w:val="00AF4D4D"/>
    <w:rsid w:val="00B063E5"/>
    <w:rsid w:val="00B122EE"/>
    <w:rsid w:val="00B13AEA"/>
    <w:rsid w:val="00B163F3"/>
    <w:rsid w:val="00B25FD3"/>
    <w:rsid w:val="00B3047F"/>
    <w:rsid w:val="00B31F47"/>
    <w:rsid w:val="00B3680C"/>
    <w:rsid w:val="00B40403"/>
    <w:rsid w:val="00B4242E"/>
    <w:rsid w:val="00B46016"/>
    <w:rsid w:val="00B53748"/>
    <w:rsid w:val="00B5519E"/>
    <w:rsid w:val="00B7069A"/>
    <w:rsid w:val="00B747AC"/>
    <w:rsid w:val="00B75C98"/>
    <w:rsid w:val="00B762D3"/>
    <w:rsid w:val="00B83140"/>
    <w:rsid w:val="00B83ABC"/>
    <w:rsid w:val="00B840D6"/>
    <w:rsid w:val="00B86536"/>
    <w:rsid w:val="00B87078"/>
    <w:rsid w:val="00B91C6C"/>
    <w:rsid w:val="00B92C5C"/>
    <w:rsid w:val="00B93D1B"/>
    <w:rsid w:val="00B95677"/>
    <w:rsid w:val="00B97586"/>
    <w:rsid w:val="00B97811"/>
    <w:rsid w:val="00BA2587"/>
    <w:rsid w:val="00BA7B23"/>
    <w:rsid w:val="00BB21D6"/>
    <w:rsid w:val="00BB3887"/>
    <w:rsid w:val="00BB393E"/>
    <w:rsid w:val="00BB4DB9"/>
    <w:rsid w:val="00BB6A16"/>
    <w:rsid w:val="00BC246F"/>
    <w:rsid w:val="00BC2A11"/>
    <w:rsid w:val="00BC3FC4"/>
    <w:rsid w:val="00BC57EA"/>
    <w:rsid w:val="00BD259B"/>
    <w:rsid w:val="00BD4208"/>
    <w:rsid w:val="00BE1305"/>
    <w:rsid w:val="00BF22E1"/>
    <w:rsid w:val="00BF3868"/>
    <w:rsid w:val="00BF3CC6"/>
    <w:rsid w:val="00BF429A"/>
    <w:rsid w:val="00BF516F"/>
    <w:rsid w:val="00C003EC"/>
    <w:rsid w:val="00C030B6"/>
    <w:rsid w:val="00C05382"/>
    <w:rsid w:val="00C05B32"/>
    <w:rsid w:val="00C071A7"/>
    <w:rsid w:val="00C1006D"/>
    <w:rsid w:val="00C1089A"/>
    <w:rsid w:val="00C11CC5"/>
    <w:rsid w:val="00C15CAD"/>
    <w:rsid w:val="00C17152"/>
    <w:rsid w:val="00C2408F"/>
    <w:rsid w:val="00C3218B"/>
    <w:rsid w:val="00C32557"/>
    <w:rsid w:val="00C32A4F"/>
    <w:rsid w:val="00C3473A"/>
    <w:rsid w:val="00C34D03"/>
    <w:rsid w:val="00C3655E"/>
    <w:rsid w:val="00C36A28"/>
    <w:rsid w:val="00C37614"/>
    <w:rsid w:val="00C468E1"/>
    <w:rsid w:val="00C567F9"/>
    <w:rsid w:val="00C77DD6"/>
    <w:rsid w:val="00C80E51"/>
    <w:rsid w:val="00C82283"/>
    <w:rsid w:val="00C82B0B"/>
    <w:rsid w:val="00C86869"/>
    <w:rsid w:val="00C91092"/>
    <w:rsid w:val="00C95BA7"/>
    <w:rsid w:val="00C95F50"/>
    <w:rsid w:val="00CA1412"/>
    <w:rsid w:val="00CA28F7"/>
    <w:rsid w:val="00CA3ED2"/>
    <w:rsid w:val="00CA4045"/>
    <w:rsid w:val="00CA65B3"/>
    <w:rsid w:val="00CB07A5"/>
    <w:rsid w:val="00CB1E71"/>
    <w:rsid w:val="00CB4C02"/>
    <w:rsid w:val="00CC1FA4"/>
    <w:rsid w:val="00CC3463"/>
    <w:rsid w:val="00CD29CE"/>
    <w:rsid w:val="00CD5A59"/>
    <w:rsid w:val="00CE136C"/>
    <w:rsid w:val="00CE4C31"/>
    <w:rsid w:val="00CE5E5C"/>
    <w:rsid w:val="00CF1A47"/>
    <w:rsid w:val="00CF669D"/>
    <w:rsid w:val="00D01352"/>
    <w:rsid w:val="00D03F58"/>
    <w:rsid w:val="00D05D43"/>
    <w:rsid w:val="00D05DC9"/>
    <w:rsid w:val="00D1249D"/>
    <w:rsid w:val="00D24189"/>
    <w:rsid w:val="00D27EB0"/>
    <w:rsid w:val="00D31069"/>
    <w:rsid w:val="00D35582"/>
    <w:rsid w:val="00D37D12"/>
    <w:rsid w:val="00D42CBF"/>
    <w:rsid w:val="00D43052"/>
    <w:rsid w:val="00D45563"/>
    <w:rsid w:val="00D477E4"/>
    <w:rsid w:val="00D47E59"/>
    <w:rsid w:val="00D52C52"/>
    <w:rsid w:val="00D53A61"/>
    <w:rsid w:val="00D56870"/>
    <w:rsid w:val="00D5787F"/>
    <w:rsid w:val="00D60EA3"/>
    <w:rsid w:val="00D63A7B"/>
    <w:rsid w:val="00D701EA"/>
    <w:rsid w:val="00D72BA0"/>
    <w:rsid w:val="00D731CE"/>
    <w:rsid w:val="00D7488D"/>
    <w:rsid w:val="00D75C2A"/>
    <w:rsid w:val="00D77902"/>
    <w:rsid w:val="00D84363"/>
    <w:rsid w:val="00D86CCD"/>
    <w:rsid w:val="00D87FB6"/>
    <w:rsid w:val="00D92309"/>
    <w:rsid w:val="00D92F07"/>
    <w:rsid w:val="00D965AA"/>
    <w:rsid w:val="00D97008"/>
    <w:rsid w:val="00D97AAA"/>
    <w:rsid w:val="00DA6B7E"/>
    <w:rsid w:val="00DA6C85"/>
    <w:rsid w:val="00DB006A"/>
    <w:rsid w:val="00DB0C5F"/>
    <w:rsid w:val="00DB288E"/>
    <w:rsid w:val="00DB483F"/>
    <w:rsid w:val="00DB5AEF"/>
    <w:rsid w:val="00DB67E5"/>
    <w:rsid w:val="00DB6A9B"/>
    <w:rsid w:val="00DB76A7"/>
    <w:rsid w:val="00DB7E2E"/>
    <w:rsid w:val="00DC477A"/>
    <w:rsid w:val="00DC5B7B"/>
    <w:rsid w:val="00DC78DC"/>
    <w:rsid w:val="00DD1938"/>
    <w:rsid w:val="00DD369D"/>
    <w:rsid w:val="00DD640E"/>
    <w:rsid w:val="00DD6E11"/>
    <w:rsid w:val="00DF027A"/>
    <w:rsid w:val="00DF32DB"/>
    <w:rsid w:val="00DF471C"/>
    <w:rsid w:val="00DF5FDE"/>
    <w:rsid w:val="00E00819"/>
    <w:rsid w:val="00E01EA3"/>
    <w:rsid w:val="00E029D8"/>
    <w:rsid w:val="00E03DE3"/>
    <w:rsid w:val="00E040B6"/>
    <w:rsid w:val="00E11AA8"/>
    <w:rsid w:val="00E12DAA"/>
    <w:rsid w:val="00E143A1"/>
    <w:rsid w:val="00E147B6"/>
    <w:rsid w:val="00E15F31"/>
    <w:rsid w:val="00E250B6"/>
    <w:rsid w:val="00E3072F"/>
    <w:rsid w:val="00E33178"/>
    <w:rsid w:val="00E332C4"/>
    <w:rsid w:val="00E40954"/>
    <w:rsid w:val="00E439B7"/>
    <w:rsid w:val="00E43A5E"/>
    <w:rsid w:val="00E472ED"/>
    <w:rsid w:val="00E60F34"/>
    <w:rsid w:val="00E61D6D"/>
    <w:rsid w:val="00E7026B"/>
    <w:rsid w:val="00E711C5"/>
    <w:rsid w:val="00E71441"/>
    <w:rsid w:val="00E714FD"/>
    <w:rsid w:val="00E756EF"/>
    <w:rsid w:val="00E75A37"/>
    <w:rsid w:val="00E773FA"/>
    <w:rsid w:val="00E80F03"/>
    <w:rsid w:val="00E876D1"/>
    <w:rsid w:val="00E87FB7"/>
    <w:rsid w:val="00E93A34"/>
    <w:rsid w:val="00E944D6"/>
    <w:rsid w:val="00EA0DFA"/>
    <w:rsid w:val="00EA0ECA"/>
    <w:rsid w:val="00EA1DB1"/>
    <w:rsid w:val="00EA7E8D"/>
    <w:rsid w:val="00EB067F"/>
    <w:rsid w:val="00EB080D"/>
    <w:rsid w:val="00EB261D"/>
    <w:rsid w:val="00EB26C4"/>
    <w:rsid w:val="00EB573C"/>
    <w:rsid w:val="00EB66D2"/>
    <w:rsid w:val="00EB7D2E"/>
    <w:rsid w:val="00EC7DA9"/>
    <w:rsid w:val="00EC7E1A"/>
    <w:rsid w:val="00ED21FA"/>
    <w:rsid w:val="00ED29CF"/>
    <w:rsid w:val="00ED6FB1"/>
    <w:rsid w:val="00ED7443"/>
    <w:rsid w:val="00ED7E91"/>
    <w:rsid w:val="00EE17A0"/>
    <w:rsid w:val="00EE6533"/>
    <w:rsid w:val="00EF1926"/>
    <w:rsid w:val="00EF28FD"/>
    <w:rsid w:val="00EF3668"/>
    <w:rsid w:val="00EF741C"/>
    <w:rsid w:val="00F07E3B"/>
    <w:rsid w:val="00F1017D"/>
    <w:rsid w:val="00F105F2"/>
    <w:rsid w:val="00F1692D"/>
    <w:rsid w:val="00F170CC"/>
    <w:rsid w:val="00F17627"/>
    <w:rsid w:val="00F20700"/>
    <w:rsid w:val="00F20B13"/>
    <w:rsid w:val="00F20C91"/>
    <w:rsid w:val="00F2251B"/>
    <w:rsid w:val="00F22AED"/>
    <w:rsid w:val="00F241F6"/>
    <w:rsid w:val="00F32A20"/>
    <w:rsid w:val="00F37CC4"/>
    <w:rsid w:val="00F37FC9"/>
    <w:rsid w:val="00F419CD"/>
    <w:rsid w:val="00F41BB1"/>
    <w:rsid w:val="00F424C4"/>
    <w:rsid w:val="00F50AD5"/>
    <w:rsid w:val="00F60CF3"/>
    <w:rsid w:val="00F674BC"/>
    <w:rsid w:val="00F7021B"/>
    <w:rsid w:val="00F8278C"/>
    <w:rsid w:val="00F84D0D"/>
    <w:rsid w:val="00F85908"/>
    <w:rsid w:val="00F91E92"/>
    <w:rsid w:val="00F93A1A"/>
    <w:rsid w:val="00F93DDA"/>
    <w:rsid w:val="00F970F3"/>
    <w:rsid w:val="00FA064E"/>
    <w:rsid w:val="00FA251D"/>
    <w:rsid w:val="00FA345F"/>
    <w:rsid w:val="00FA3EC7"/>
    <w:rsid w:val="00FB0EF9"/>
    <w:rsid w:val="00FB341A"/>
    <w:rsid w:val="00FB7432"/>
    <w:rsid w:val="00FC040E"/>
    <w:rsid w:val="00FC2628"/>
    <w:rsid w:val="00FC34CA"/>
    <w:rsid w:val="00FC5066"/>
    <w:rsid w:val="00FC580F"/>
    <w:rsid w:val="00FD10AD"/>
    <w:rsid w:val="00FD7C34"/>
    <w:rsid w:val="00FE0E23"/>
    <w:rsid w:val="00FE1C55"/>
    <w:rsid w:val="00FE6093"/>
    <w:rsid w:val="00FE7201"/>
    <w:rsid w:val="00FF0241"/>
    <w:rsid w:val="00FF1A86"/>
    <w:rsid w:val="00FF4498"/>
    <w:rsid w:val="01067327"/>
    <w:rsid w:val="0303938E"/>
    <w:rsid w:val="037B263B"/>
    <w:rsid w:val="0556E3CC"/>
    <w:rsid w:val="077EEF6F"/>
    <w:rsid w:val="07F7F2D0"/>
    <w:rsid w:val="0934FBD8"/>
    <w:rsid w:val="0CA02C80"/>
    <w:rsid w:val="0E04527D"/>
    <w:rsid w:val="0ED6A7DE"/>
    <w:rsid w:val="1007BD78"/>
    <w:rsid w:val="13EB1E58"/>
    <w:rsid w:val="13EFE0F2"/>
    <w:rsid w:val="1426DAD6"/>
    <w:rsid w:val="15C76EEF"/>
    <w:rsid w:val="17CB5573"/>
    <w:rsid w:val="17EE3B97"/>
    <w:rsid w:val="195FD502"/>
    <w:rsid w:val="1C7A6676"/>
    <w:rsid w:val="1F0D1A33"/>
    <w:rsid w:val="1F1C82B8"/>
    <w:rsid w:val="1FD7592F"/>
    <w:rsid w:val="20DBCC10"/>
    <w:rsid w:val="212D090A"/>
    <w:rsid w:val="2231B5B6"/>
    <w:rsid w:val="24CDD442"/>
    <w:rsid w:val="25E6ACFA"/>
    <w:rsid w:val="295EF437"/>
    <w:rsid w:val="2A4F2F26"/>
    <w:rsid w:val="2AA9A08C"/>
    <w:rsid w:val="2AE7D302"/>
    <w:rsid w:val="2C13C4CB"/>
    <w:rsid w:val="2C81989E"/>
    <w:rsid w:val="2C8FDAD6"/>
    <w:rsid w:val="2CE81CA3"/>
    <w:rsid w:val="2D8B8F85"/>
    <w:rsid w:val="2F3ECB1B"/>
    <w:rsid w:val="30285627"/>
    <w:rsid w:val="30848843"/>
    <w:rsid w:val="30CEC519"/>
    <w:rsid w:val="31606FD3"/>
    <w:rsid w:val="3191F7CE"/>
    <w:rsid w:val="33590E11"/>
    <w:rsid w:val="341F4750"/>
    <w:rsid w:val="342D5C39"/>
    <w:rsid w:val="35099C94"/>
    <w:rsid w:val="362F835D"/>
    <w:rsid w:val="371BE497"/>
    <w:rsid w:val="39607C85"/>
    <w:rsid w:val="3B042DB9"/>
    <w:rsid w:val="3BBEE436"/>
    <w:rsid w:val="3C17BE5B"/>
    <w:rsid w:val="3D6306AB"/>
    <w:rsid w:val="3DDABD1B"/>
    <w:rsid w:val="3EA99F5A"/>
    <w:rsid w:val="4008C65A"/>
    <w:rsid w:val="4241C272"/>
    <w:rsid w:val="4255347D"/>
    <w:rsid w:val="42721FCD"/>
    <w:rsid w:val="42EA587C"/>
    <w:rsid w:val="44A0ECA0"/>
    <w:rsid w:val="44CF9918"/>
    <w:rsid w:val="47D118C6"/>
    <w:rsid w:val="499F9B99"/>
    <w:rsid w:val="4A33A342"/>
    <w:rsid w:val="4D5A28D8"/>
    <w:rsid w:val="4D6EEC19"/>
    <w:rsid w:val="4E99006A"/>
    <w:rsid w:val="4EA233AA"/>
    <w:rsid w:val="50029570"/>
    <w:rsid w:val="5011D90F"/>
    <w:rsid w:val="50B42DEF"/>
    <w:rsid w:val="510954C2"/>
    <w:rsid w:val="5128682D"/>
    <w:rsid w:val="53EC028F"/>
    <w:rsid w:val="54156205"/>
    <w:rsid w:val="54915BD9"/>
    <w:rsid w:val="553A7222"/>
    <w:rsid w:val="5652DD8B"/>
    <w:rsid w:val="56947D5C"/>
    <w:rsid w:val="57CDA881"/>
    <w:rsid w:val="58122A92"/>
    <w:rsid w:val="59114823"/>
    <w:rsid w:val="5A64E77D"/>
    <w:rsid w:val="5AE4B557"/>
    <w:rsid w:val="5BA814B9"/>
    <w:rsid w:val="5DE72928"/>
    <w:rsid w:val="6033303C"/>
    <w:rsid w:val="610A356E"/>
    <w:rsid w:val="6238ABDC"/>
    <w:rsid w:val="6306EC6F"/>
    <w:rsid w:val="64085250"/>
    <w:rsid w:val="64C0708B"/>
    <w:rsid w:val="65DB6F99"/>
    <w:rsid w:val="665C43CF"/>
    <w:rsid w:val="68A852C1"/>
    <w:rsid w:val="698E796E"/>
    <w:rsid w:val="6CCE4419"/>
    <w:rsid w:val="6EBF0D1B"/>
    <w:rsid w:val="6EC1A6EC"/>
    <w:rsid w:val="6F243B3F"/>
    <w:rsid w:val="6F7FDDED"/>
    <w:rsid w:val="702C7958"/>
    <w:rsid w:val="706CCB6D"/>
    <w:rsid w:val="717594FB"/>
    <w:rsid w:val="71B3C0C8"/>
    <w:rsid w:val="73303BB2"/>
    <w:rsid w:val="74790ACB"/>
    <w:rsid w:val="7532341A"/>
    <w:rsid w:val="77D6A908"/>
    <w:rsid w:val="77E2BA9F"/>
    <w:rsid w:val="78389F89"/>
    <w:rsid w:val="7A808758"/>
    <w:rsid w:val="7C010B40"/>
    <w:rsid w:val="7C1E81D9"/>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1F341C"/>
  <w15:docId w15:val="{A5C649F4-02F1-4D14-969C-AC611D093E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0"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uiPriority="0"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BA7B23"/>
    <w:pPr>
      <w:spacing w:after="0" w:line="240" w:lineRule="auto"/>
    </w:pPr>
    <w:rPr>
      <w:rFonts w:ascii="Arial" w:hAnsi="Arial" w:eastAsia="Times New Roman" w:cs="Times New Roman"/>
      <w:sz w:val="20"/>
      <w:szCs w:val="20"/>
      <w:lang w:eastAsia="en-GB"/>
    </w:rPr>
  </w:style>
  <w:style w:type="paragraph" w:styleId="Heading1">
    <w:name w:val="heading 1"/>
    <w:basedOn w:val="Normal"/>
    <w:next w:val="Normal"/>
    <w:link w:val="Heading1Char"/>
    <w:uiPriority w:val="9"/>
    <w:qFormat/>
    <w:rsid w:val="00A07D8E"/>
    <w:pPr>
      <w:keepNext/>
      <w:keepLines/>
      <w:spacing w:before="240"/>
      <w:outlineLvl w:val="0"/>
    </w:pPr>
    <w:rPr>
      <w:rFonts w:asciiTheme="minorHAnsi" w:hAnsiTheme="minorHAnsi" w:eastAsiaTheme="majorEastAsia" w:cstheme="majorBidi"/>
      <w:color w:val="365F91" w:themeColor="accent1" w:themeShade="BF"/>
      <w:sz w:val="28"/>
      <w:szCs w:val="32"/>
    </w:rPr>
  </w:style>
  <w:style w:type="paragraph" w:styleId="Heading2">
    <w:name w:val="heading 2"/>
    <w:basedOn w:val="Normal"/>
    <w:next w:val="Normal"/>
    <w:link w:val="Heading2Char"/>
    <w:uiPriority w:val="9"/>
    <w:unhideWhenUsed/>
    <w:qFormat/>
    <w:rsid w:val="00DB6A9B"/>
    <w:pPr>
      <w:keepNext/>
      <w:keepLines/>
      <w:spacing w:before="40"/>
      <w:outlineLvl w:val="1"/>
    </w:pPr>
    <w:rPr>
      <w:rFonts w:asciiTheme="minorHAnsi" w:hAnsiTheme="minorHAnsi" w:eastAsiaTheme="majorEastAsia" w:cstheme="majorBidi"/>
      <w:color w:val="365F91" w:themeColor="accent1" w:themeShade="BF"/>
      <w:sz w:val="24"/>
      <w:szCs w:val="26"/>
    </w:rPr>
  </w:style>
  <w:style w:type="paragraph" w:styleId="Heading3">
    <w:name w:val="heading 3"/>
    <w:basedOn w:val="Normal"/>
    <w:next w:val="Normal"/>
    <w:link w:val="Heading3Char"/>
    <w:uiPriority w:val="9"/>
    <w:unhideWhenUsed/>
    <w:qFormat/>
    <w:rsid w:val="00903BDF"/>
    <w:pPr>
      <w:keepNext/>
      <w:keepLines/>
      <w:spacing w:before="40"/>
      <w:outlineLvl w:val="2"/>
    </w:pPr>
    <w:rPr>
      <w:rFonts w:eastAsiaTheme="majorEastAsia" w:cstheme="majorBidi"/>
      <w:color w:val="1F497D" w:themeColor="text2"/>
      <w:szCs w:val="24"/>
    </w:rPr>
  </w:style>
  <w:style w:type="paragraph" w:styleId="Heading4">
    <w:name w:val="heading 4"/>
    <w:basedOn w:val="Normal"/>
    <w:link w:val="Heading4Char"/>
    <w:uiPriority w:val="9"/>
    <w:qFormat/>
    <w:rsid w:val="00F60CF3"/>
    <w:pPr>
      <w:outlineLvl w:val="3"/>
    </w:pPr>
    <w:rPr>
      <w:rFonts w:ascii="OpenSansBold" w:hAnsi="OpenSansBold"/>
      <w:color w:val="222222"/>
      <w:sz w:val="24"/>
      <w:szCs w:val="24"/>
    </w:rPr>
  </w:style>
  <w:style w:type="paragraph" w:styleId="Heading7">
    <w:name w:val="heading 7"/>
    <w:basedOn w:val="Normal"/>
    <w:next w:val="Normal"/>
    <w:link w:val="Heading7Char"/>
    <w:qFormat/>
    <w:rsid w:val="000D1A05"/>
    <w:pPr>
      <w:keepNext/>
      <w:jc w:val="both"/>
      <w:outlineLvl w:val="6"/>
    </w:pPr>
    <w:rPr>
      <w:b/>
      <w:snapToGrid w:val="0"/>
      <w:lang w:eastAsia="en-US"/>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alloonText">
    <w:name w:val="Balloon Text"/>
    <w:basedOn w:val="Normal"/>
    <w:link w:val="BalloonTextChar"/>
    <w:uiPriority w:val="99"/>
    <w:semiHidden/>
    <w:unhideWhenUsed/>
    <w:rsid w:val="006F4A12"/>
    <w:rPr>
      <w:rFonts w:ascii="Tahoma" w:hAnsi="Tahoma" w:cs="Tahoma"/>
      <w:sz w:val="16"/>
      <w:szCs w:val="16"/>
    </w:rPr>
  </w:style>
  <w:style w:type="character" w:styleId="BalloonTextChar" w:customStyle="1">
    <w:name w:val="Balloon Text Char"/>
    <w:basedOn w:val="DefaultParagraphFont"/>
    <w:link w:val="BalloonText"/>
    <w:uiPriority w:val="99"/>
    <w:semiHidden/>
    <w:rsid w:val="006F4A12"/>
    <w:rPr>
      <w:rFonts w:ascii="Tahoma" w:hAnsi="Tahoma" w:eastAsia="Times New Roman" w:cs="Tahoma"/>
      <w:sz w:val="16"/>
      <w:szCs w:val="16"/>
      <w:lang w:eastAsia="en-GB"/>
    </w:rPr>
  </w:style>
  <w:style w:type="table" w:styleId="TableGrid">
    <w:name w:val="Table Grid"/>
    <w:basedOn w:val="TableNormal"/>
    <w:uiPriority w:val="59"/>
    <w:rsid w:val="009F083D"/>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Header">
    <w:name w:val="header"/>
    <w:basedOn w:val="Normal"/>
    <w:link w:val="HeaderChar"/>
    <w:uiPriority w:val="99"/>
    <w:unhideWhenUsed/>
    <w:rsid w:val="00D53A61"/>
    <w:pPr>
      <w:tabs>
        <w:tab w:val="center" w:pos="4513"/>
        <w:tab w:val="right" w:pos="9026"/>
      </w:tabs>
    </w:pPr>
  </w:style>
  <w:style w:type="character" w:styleId="HeaderChar" w:customStyle="1">
    <w:name w:val="Header Char"/>
    <w:basedOn w:val="DefaultParagraphFont"/>
    <w:link w:val="Header"/>
    <w:uiPriority w:val="99"/>
    <w:rsid w:val="00D53A61"/>
    <w:rPr>
      <w:rFonts w:ascii="Times New Roman" w:hAnsi="Times New Roman" w:eastAsia="Times New Roman" w:cs="Times New Roman"/>
      <w:sz w:val="20"/>
      <w:szCs w:val="20"/>
      <w:lang w:eastAsia="en-GB"/>
    </w:rPr>
  </w:style>
  <w:style w:type="paragraph" w:styleId="Footer">
    <w:name w:val="footer"/>
    <w:basedOn w:val="Normal"/>
    <w:link w:val="FooterChar"/>
    <w:uiPriority w:val="99"/>
    <w:unhideWhenUsed/>
    <w:rsid w:val="00D53A61"/>
    <w:pPr>
      <w:tabs>
        <w:tab w:val="center" w:pos="4513"/>
        <w:tab w:val="right" w:pos="9026"/>
      </w:tabs>
    </w:pPr>
  </w:style>
  <w:style w:type="character" w:styleId="FooterChar" w:customStyle="1">
    <w:name w:val="Footer Char"/>
    <w:basedOn w:val="DefaultParagraphFont"/>
    <w:link w:val="Footer"/>
    <w:uiPriority w:val="99"/>
    <w:rsid w:val="00D53A61"/>
    <w:rPr>
      <w:rFonts w:ascii="Times New Roman" w:hAnsi="Times New Roman" w:eastAsia="Times New Roman" w:cs="Times New Roman"/>
      <w:sz w:val="20"/>
      <w:szCs w:val="20"/>
      <w:lang w:eastAsia="en-GB"/>
    </w:rPr>
  </w:style>
  <w:style w:type="paragraph" w:styleId="ListParagraph">
    <w:name w:val="List Paragraph"/>
    <w:basedOn w:val="Normal"/>
    <w:uiPriority w:val="34"/>
    <w:qFormat/>
    <w:rsid w:val="0078292E"/>
    <w:pPr>
      <w:ind w:left="720"/>
      <w:contextualSpacing/>
    </w:pPr>
  </w:style>
  <w:style w:type="character" w:styleId="Heading7Char" w:customStyle="1">
    <w:name w:val="Heading 7 Char"/>
    <w:basedOn w:val="DefaultParagraphFont"/>
    <w:link w:val="Heading7"/>
    <w:rsid w:val="000D1A05"/>
    <w:rPr>
      <w:rFonts w:ascii="Arial" w:hAnsi="Arial" w:eastAsia="Times New Roman" w:cs="Times New Roman"/>
      <w:b/>
      <w:snapToGrid w:val="0"/>
      <w:color w:val="00B050"/>
      <w:sz w:val="20"/>
      <w:szCs w:val="20"/>
    </w:rPr>
  </w:style>
  <w:style w:type="paragraph" w:styleId="TableLogoText" w:customStyle="1">
    <w:name w:val="Table Logo Text"/>
    <w:basedOn w:val="Normal"/>
    <w:rsid w:val="00667386"/>
    <w:pPr>
      <w:spacing w:line="240" w:lineRule="atLeast"/>
    </w:pPr>
    <w:rPr>
      <w:sz w:val="24"/>
    </w:rPr>
  </w:style>
  <w:style w:type="paragraph" w:styleId="BodyText">
    <w:name w:val="Body Text"/>
    <w:basedOn w:val="Normal"/>
    <w:link w:val="BodyTextChar"/>
    <w:rsid w:val="00667386"/>
    <w:pPr>
      <w:jc w:val="both"/>
    </w:pPr>
    <w:rPr>
      <w:sz w:val="24"/>
    </w:rPr>
  </w:style>
  <w:style w:type="character" w:styleId="BodyTextChar" w:customStyle="1">
    <w:name w:val="Body Text Char"/>
    <w:basedOn w:val="DefaultParagraphFont"/>
    <w:link w:val="BodyText"/>
    <w:rsid w:val="00667386"/>
    <w:rPr>
      <w:rFonts w:ascii="Times New Roman" w:hAnsi="Times New Roman" w:eastAsia="Times New Roman" w:cs="Times New Roman"/>
      <w:sz w:val="24"/>
      <w:szCs w:val="20"/>
      <w:lang w:eastAsia="en-GB"/>
    </w:rPr>
  </w:style>
  <w:style w:type="paragraph" w:styleId="Default" w:customStyle="1">
    <w:name w:val="Default"/>
    <w:rsid w:val="00FC34CA"/>
    <w:pPr>
      <w:autoSpaceDE w:val="0"/>
      <w:autoSpaceDN w:val="0"/>
      <w:adjustRightInd w:val="0"/>
      <w:spacing w:after="0" w:line="240" w:lineRule="auto"/>
    </w:pPr>
    <w:rPr>
      <w:rFonts w:ascii="Arial" w:hAnsi="Arial" w:cs="Arial"/>
      <w:color w:val="000000"/>
      <w:sz w:val="24"/>
      <w:szCs w:val="24"/>
    </w:rPr>
  </w:style>
  <w:style w:type="character" w:styleId="Heading1Char" w:customStyle="1">
    <w:name w:val="Heading 1 Char"/>
    <w:basedOn w:val="DefaultParagraphFont"/>
    <w:link w:val="Heading1"/>
    <w:uiPriority w:val="9"/>
    <w:rsid w:val="00A07D8E"/>
    <w:rPr>
      <w:rFonts w:eastAsiaTheme="majorEastAsia" w:cstheme="majorBidi"/>
      <w:color w:val="365F91" w:themeColor="accent1" w:themeShade="BF"/>
      <w:sz w:val="28"/>
      <w:szCs w:val="32"/>
      <w:lang w:eastAsia="en-GB"/>
    </w:rPr>
  </w:style>
  <w:style w:type="paragraph" w:styleId="TOCHeading">
    <w:name w:val="TOC Heading"/>
    <w:basedOn w:val="Heading1"/>
    <w:next w:val="Normal"/>
    <w:uiPriority w:val="39"/>
    <w:unhideWhenUsed/>
    <w:qFormat/>
    <w:rsid w:val="000D1A05"/>
    <w:pPr>
      <w:spacing w:line="259" w:lineRule="auto"/>
      <w:outlineLvl w:val="9"/>
    </w:pPr>
    <w:rPr>
      <w:lang w:val="en-US" w:eastAsia="en-US"/>
    </w:rPr>
  </w:style>
  <w:style w:type="character" w:styleId="Heading2Char" w:customStyle="1">
    <w:name w:val="Heading 2 Char"/>
    <w:basedOn w:val="DefaultParagraphFont"/>
    <w:link w:val="Heading2"/>
    <w:uiPriority w:val="9"/>
    <w:rsid w:val="00DB6A9B"/>
    <w:rPr>
      <w:rFonts w:eastAsiaTheme="majorEastAsia" w:cstheme="majorBidi"/>
      <w:color w:val="365F91" w:themeColor="accent1" w:themeShade="BF"/>
      <w:sz w:val="24"/>
      <w:szCs w:val="26"/>
      <w:lang w:eastAsia="en-GB"/>
    </w:rPr>
  </w:style>
  <w:style w:type="character" w:styleId="Heading3Char" w:customStyle="1">
    <w:name w:val="Heading 3 Char"/>
    <w:basedOn w:val="DefaultParagraphFont"/>
    <w:link w:val="Heading3"/>
    <w:uiPriority w:val="9"/>
    <w:rsid w:val="00903BDF"/>
    <w:rPr>
      <w:rFonts w:ascii="Arial" w:hAnsi="Arial" w:eastAsiaTheme="majorEastAsia" w:cstheme="majorBidi"/>
      <w:color w:val="1F497D" w:themeColor="text2"/>
      <w:sz w:val="20"/>
      <w:szCs w:val="24"/>
      <w:lang w:eastAsia="en-GB"/>
    </w:rPr>
  </w:style>
  <w:style w:type="paragraph" w:styleId="TOC3">
    <w:name w:val="toc 3"/>
    <w:basedOn w:val="Normal"/>
    <w:next w:val="Normal"/>
    <w:autoRedefine/>
    <w:uiPriority w:val="39"/>
    <w:unhideWhenUsed/>
    <w:rsid w:val="000D1A05"/>
    <w:pPr>
      <w:spacing w:after="100"/>
      <w:ind w:left="400"/>
    </w:pPr>
  </w:style>
  <w:style w:type="character" w:styleId="Hyperlink">
    <w:name w:val="Hyperlink"/>
    <w:basedOn w:val="DefaultParagraphFont"/>
    <w:uiPriority w:val="99"/>
    <w:unhideWhenUsed/>
    <w:rsid w:val="000D1A05"/>
    <w:rPr>
      <w:color w:val="0000FF" w:themeColor="hyperlink"/>
      <w:u w:val="single"/>
    </w:rPr>
  </w:style>
  <w:style w:type="paragraph" w:styleId="Title">
    <w:name w:val="Title"/>
    <w:basedOn w:val="Normal"/>
    <w:link w:val="TitleChar"/>
    <w:uiPriority w:val="10"/>
    <w:qFormat/>
    <w:rsid w:val="004C09A3"/>
    <w:pPr>
      <w:widowControl w:val="0"/>
      <w:autoSpaceDE w:val="0"/>
      <w:autoSpaceDN w:val="0"/>
      <w:spacing w:before="68"/>
      <w:ind w:left="441" w:hanging="3"/>
    </w:pPr>
    <w:rPr>
      <w:rFonts w:eastAsia="Arial" w:cs="Arial"/>
      <w:b/>
      <w:bCs/>
      <w:sz w:val="48"/>
      <w:szCs w:val="48"/>
      <w:lang w:val="en-US" w:eastAsia="en-US"/>
    </w:rPr>
  </w:style>
  <w:style w:type="character" w:styleId="TitleChar" w:customStyle="1">
    <w:name w:val="Title Char"/>
    <w:basedOn w:val="DefaultParagraphFont"/>
    <w:link w:val="Title"/>
    <w:uiPriority w:val="10"/>
    <w:rsid w:val="004C09A3"/>
    <w:rPr>
      <w:rFonts w:ascii="Arial" w:hAnsi="Arial" w:eastAsia="Arial" w:cs="Arial"/>
      <w:b/>
      <w:bCs/>
      <w:sz w:val="48"/>
      <w:szCs w:val="48"/>
      <w:lang w:val="en-US"/>
    </w:rPr>
  </w:style>
  <w:style w:type="character" w:styleId="CommentReference">
    <w:name w:val="annotation reference"/>
    <w:basedOn w:val="DefaultParagraphFont"/>
    <w:uiPriority w:val="99"/>
    <w:semiHidden/>
    <w:unhideWhenUsed/>
    <w:rsid w:val="00F37FC9"/>
    <w:rPr>
      <w:sz w:val="16"/>
      <w:szCs w:val="16"/>
    </w:rPr>
  </w:style>
  <w:style w:type="paragraph" w:styleId="CommentText">
    <w:name w:val="annotation text"/>
    <w:basedOn w:val="Normal"/>
    <w:link w:val="CommentTextChar"/>
    <w:uiPriority w:val="99"/>
    <w:unhideWhenUsed/>
    <w:rsid w:val="00F37FC9"/>
  </w:style>
  <w:style w:type="character" w:styleId="CommentTextChar" w:customStyle="1">
    <w:name w:val="Comment Text Char"/>
    <w:basedOn w:val="DefaultParagraphFont"/>
    <w:link w:val="CommentText"/>
    <w:uiPriority w:val="99"/>
    <w:rsid w:val="00F37FC9"/>
    <w:rPr>
      <w:rFonts w:ascii="Arial" w:hAnsi="Arial" w:eastAsia="Times New Roman" w:cs="Times New Roman"/>
      <w:color w:val="00B050"/>
      <w:sz w:val="20"/>
      <w:szCs w:val="20"/>
      <w:lang w:eastAsia="en-GB"/>
    </w:rPr>
  </w:style>
  <w:style w:type="paragraph" w:styleId="CommentSubject">
    <w:name w:val="annotation subject"/>
    <w:basedOn w:val="CommentText"/>
    <w:next w:val="CommentText"/>
    <w:link w:val="CommentSubjectChar"/>
    <w:uiPriority w:val="99"/>
    <w:semiHidden/>
    <w:unhideWhenUsed/>
    <w:rsid w:val="00F37FC9"/>
    <w:rPr>
      <w:b/>
      <w:bCs/>
    </w:rPr>
  </w:style>
  <w:style w:type="character" w:styleId="CommentSubjectChar" w:customStyle="1">
    <w:name w:val="Comment Subject Char"/>
    <w:basedOn w:val="CommentTextChar"/>
    <w:link w:val="CommentSubject"/>
    <w:uiPriority w:val="99"/>
    <w:semiHidden/>
    <w:rsid w:val="00F37FC9"/>
    <w:rPr>
      <w:rFonts w:ascii="Arial" w:hAnsi="Arial" w:eastAsia="Times New Roman" w:cs="Times New Roman"/>
      <w:b/>
      <w:bCs/>
      <w:color w:val="00B050"/>
      <w:sz w:val="20"/>
      <w:szCs w:val="20"/>
      <w:lang w:eastAsia="en-GB"/>
    </w:rPr>
  </w:style>
  <w:style w:type="paragraph" w:styleId="TableParagraph" w:customStyle="1">
    <w:name w:val="Table Paragraph"/>
    <w:basedOn w:val="Normal"/>
    <w:uiPriority w:val="1"/>
    <w:qFormat/>
    <w:rsid w:val="00144F4C"/>
    <w:pPr>
      <w:widowControl w:val="0"/>
      <w:autoSpaceDE w:val="0"/>
      <w:autoSpaceDN w:val="0"/>
      <w:ind w:left="107"/>
    </w:pPr>
    <w:rPr>
      <w:rFonts w:ascii="Calibri" w:hAnsi="Calibri" w:eastAsia="Calibri" w:cs="Calibri"/>
      <w:sz w:val="22"/>
      <w:szCs w:val="22"/>
      <w:lang w:val="en-US" w:eastAsia="en-US"/>
    </w:rPr>
  </w:style>
  <w:style w:type="paragraph" w:styleId="TOC1">
    <w:name w:val="toc 1"/>
    <w:basedOn w:val="Normal"/>
    <w:next w:val="Normal"/>
    <w:autoRedefine/>
    <w:uiPriority w:val="39"/>
    <w:unhideWhenUsed/>
    <w:rsid w:val="009E0BD5"/>
    <w:pPr>
      <w:spacing w:after="100"/>
    </w:pPr>
  </w:style>
  <w:style w:type="paragraph" w:styleId="TOC2">
    <w:name w:val="toc 2"/>
    <w:basedOn w:val="Normal"/>
    <w:next w:val="Normal"/>
    <w:autoRedefine/>
    <w:uiPriority w:val="39"/>
    <w:unhideWhenUsed/>
    <w:rsid w:val="00D731CE"/>
    <w:pPr>
      <w:spacing w:after="100"/>
      <w:ind w:left="200"/>
    </w:pPr>
  </w:style>
  <w:style w:type="paragraph" w:styleId="NoSpacing">
    <w:name w:val="No Spacing"/>
    <w:uiPriority w:val="1"/>
    <w:qFormat/>
    <w:rsid w:val="000F10D3"/>
    <w:pPr>
      <w:spacing w:after="0" w:line="240" w:lineRule="auto"/>
    </w:pPr>
    <w:rPr>
      <w:rFonts w:ascii="Arial" w:hAnsi="Arial" w:eastAsia="Times New Roman" w:cs="Times New Roman"/>
      <w:sz w:val="20"/>
      <w:szCs w:val="20"/>
      <w:lang w:eastAsia="en-GB"/>
    </w:rPr>
  </w:style>
  <w:style w:type="character" w:styleId="UnresolvedMention">
    <w:name w:val="Unresolved Mention"/>
    <w:basedOn w:val="DefaultParagraphFont"/>
    <w:uiPriority w:val="99"/>
    <w:semiHidden/>
    <w:unhideWhenUsed/>
    <w:rsid w:val="00A5277E"/>
    <w:rPr>
      <w:color w:val="605E5C"/>
      <w:shd w:val="clear" w:color="auto" w:fill="E1DFDD"/>
    </w:rPr>
  </w:style>
  <w:style w:type="paragraph" w:styleId="Revision">
    <w:name w:val="Revision"/>
    <w:hidden/>
    <w:uiPriority w:val="99"/>
    <w:semiHidden/>
    <w:rsid w:val="00F970F3"/>
    <w:pPr>
      <w:spacing w:after="0" w:line="240" w:lineRule="auto"/>
    </w:pPr>
    <w:rPr>
      <w:rFonts w:ascii="Arial" w:hAnsi="Arial" w:eastAsia="Times New Roman" w:cs="Times New Roman"/>
      <w:sz w:val="20"/>
      <w:szCs w:val="20"/>
      <w:lang w:eastAsia="en-GB"/>
    </w:rPr>
  </w:style>
  <w:style w:type="numbering" w:styleId="CurrentList1" w:customStyle="1">
    <w:name w:val="Current List1"/>
    <w:uiPriority w:val="99"/>
    <w:rsid w:val="002D23E1"/>
    <w:pPr>
      <w:numPr>
        <w:numId w:val="16"/>
      </w:numPr>
    </w:pPr>
  </w:style>
  <w:style w:type="paragraph" w:styleId="BodyA" w:customStyle="1">
    <w:name w:val="Body A"/>
    <w:rsid w:val="00E944D6"/>
    <w:pPr>
      <w:pBdr>
        <w:top w:val="nil"/>
        <w:left w:val="nil"/>
        <w:bottom w:val="nil"/>
        <w:right w:val="nil"/>
        <w:between w:val="nil"/>
        <w:bar w:val="nil"/>
      </w:pBdr>
      <w:spacing w:after="0" w:line="240" w:lineRule="auto"/>
    </w:pPr>
    <w:rPr>
      <w:rFonts w:ascii="Helvetica Neue" w:hAnsi="Helvetica Neue" w:eastAsia="Helvetica Neue" w:cs="Helvetica Neue"/>
      <w:color w:val="000000"/>
      <w:u w:color="000000"/>
      <w:bdr w:val="nil"/>
      <w:lang w:eastAsia="en-GB"/>
    </w:rPr>
  </w:style>
  <w:style w:type="numbering" w:styleId="Bullet" w:customStyle="1">
    <w:name w:val="Bullet"/>
    <w:rsid w:val="000E005F"/>
    <w:pPr>
      <w:numPr>
        <w:numId w:val="27"/>
      </w:numPr>
    </w:pPr>
  </w:style>
  <w:style w:type="character" w:styleId="None" w:customStyle="1">
    <w:name w:val="None"/>
    <w:rsid w:val="000E005F"/>
  </w:style>
  <w:style w:type="character" w:styleId="Heading4Char" w:customStyle="1">
    <w:name w:val="Heading 4 Char"/>
    <w:basedOn w:val="DefaultParagraphFont"/>
    <w:link w:val="Heading4"/>
    <w:uiPriority w:val="9"/>
    <w:rsid w:val="00F60CF3"/>
    <w:rPr>
      <w:rFonts w:ascii="OpenSansBold" w:hAnsi="OpenSansBold" w:eastAsia="Times New Roman" w:cs="Times New Roman"/>
      <w:color w:val="222222"/>
      <w:sz w:val="24"/>
      <w:szCs w:val="24"/>
      <w:lang w:eastAsia="en-GB"/>
    </w:rPr>
  </w:style>
  <w:style w:type="paragraph" w:styleId="HeaderFooter" w:customStyle="1">
    <w:name w:val="Header &amp; Footer"/>
    <w:rsid w:val="00F60CF3"/>
    <w:pPr>
      <w:pBdr>
        <w:top w:val="nil"/>
        <w:left w:val="nil"/>
        <w:bottom w:val="nil"/>
        <w:right w:val="nil"/>
        <w:between w:val="nil"/>
        <w:bar w:val="nil"/>
      </w:pBdr>
      <w:tabs>
        <w:tab w:val="right" w:pos="9020"/>
      </w:tabs>
      <w:spacing w:after="0" w:line="240" w:lineRule="auto"/>
    </w:pPr>
    <w:rPr>
      <w:rFonts w:ascii="Helvetica Neue" w:hAnsi="Helvetica Neue" w:eastAsia="Arial Unicode MS" w:cs="Arial Unicode MS"/>
      <w:color w:val="000000"/>
      <w:sz w:val="24"/>
      <w:szCs w:val="24"/>
      <w:u w:color="000000"/>
      <w:bdr w:val="nil"/>
      <w:lang w:val="en-US" w:eastAsia="en-GB"/>
    </w:rPr>
  </w:style>
  <w:style w:type="character" w:styleId="Hyperlink0" w:customStyle="1">
    <w:name w:val="Hyperlink.0"/>
    <w:basedOn w:val="None"/>
    <w:rsid w:val="00F60CF3"/>
    <w:rPr>
      <w:sz w:val="24"/>
      <w:szCs w:val="24"/>
      <w:u w:val="single"/>
      <w:lang w:val="en-US"/>
    </w:rPr>
  </w:style>
  <w:style w:type="character" w:styleId="Hyperlink1" w:customStyle="1">
    <w:name w:val="Hyperlink.1"/>
    <w:basedOn w:val="None"/>
    <w:rsid w:val="00F60CF3"/>
    <w:rPr>
      <w:rFonts w:ascii="Calibri" w:hAnsi="Calibri" w:eastAsia="Calibri" w:cs="Calibri"/>
      <w:b/>
      <w:bCs/>
      <w:sz w:val="24"/>
      <w:szCs w:val="24"/>
      <w:u w:val="single"/>
      <w:lang w:val="en-US"/>
    </w:rPr>
  </w:style>
  <w:style w:type="numbering" w:styleId="ImportedStyle2" w:customStyle="1">
    <w:name w:val="Imported Style 2"/>
    <w:rsid w:val="00F60CF3"/>
    <w:pPr>
      <w:numPr>
        <w:numId w:val="45"/>
      </w:numPr>
    </w:pPr>
  </w:style>
  <w:style w:type="numbering" w:styleId="ImportedStyle4" w:customStyle="1">
    <w:name w:val="Imported Style 4"/>
    <w:rsid w:val="00F60CF3"/>
    <w:pPr>
      <w:numPr>
        <w:numId w:val="47"/>
      </w:numPr>
    </w:pPr>
  </w:style>
  <w:style w:type="numbering" w:styleId="ImportedStyle5" w:customStyle="1">
    <w:name w:val="Imported Style 5"/>
    <w:rsid w:val="00F60CF3"/>
    <w:pPr>
      <w:numPr>
        <w:numId w:val="49"/>
      </w:numPr>
    </w:pPr>
  </w:style>
  <w:style w:type="numbering" w:styleId="ImportedStyle7" w:customStyle="1">
    <w:name w:val="Imported Style 7"/>
    <w:rsid w:val="00F60CF3"/>
    <w:pPr>
      <w:numPr>
        <w:numId w:val="51"/>
      </w:numPr>
    </w:pPr>
  </w:style>
  <w:style w:type="character" w:styleId="Hyperlink2" w:customStyle="1">
    <w:name w:val="Hyperlink.2"/>
    <w:basedOn w:val="None"/>
    <w:rsid w:val="00F60CF3"/>
    <w:rPr>
      <w:rFonts w:ascii="Arial" w:hAnsi="Arial" w:eastAsia="Arial" w:cs="Arial"/>
      <w:color w:val="0000FF"/>
      <w:sz w:val="24"/>
      <w:szCs w:val="24"/>
      <w:u w:val="single" w:color="0000FF"/>
      <w:lang w:val="en-US"/>
    </w:rPr>
  </w:style>
  <w:style w:type="numbering" w:styleId="ImportedStyle14" w:customStyle="1">
    <w:name w:val="Imported Style 14"/>
    <w:rsid w:val="00F60CF3"/>
    <w:pPr>
      <w:numPr>
        <w:numId w:val="53"/>
      </w:numPr>
    </w:pPr>
  </w:style>
  <w:style w:type="paragraph" w:styleId="NormalWeb">
    <w:name w:val="Normal (Web)"/>
    <w:basedOn w:val="Normal"/>
    <w:uiPriority w:val="99"/>
    <w:semiHidden/>
    <w:unhideWhenUsed/>
    <w:rsid w:val="00F60CF3"/>
    <w:rPr>
      <w:rFonts w:ascii="inherit" w:hAnsi="inherit"/>
      <w:sz w:val="24"/>
      <w:szCs w:val="24"/>
    </w:rPr>
  </w:style>
  <w:style w:type="character" w:styleId="Strong">
    <w:name w:val="Strong"/>
    <w:basedOn w:val="DefaultParagraphFont"/>
    <w:uiPriority w:val="22"/>
    <w:qFormat/>
    <w:rsid w:val="00F60CF3"/>
    <w:rPr>
      <w:rFonts w:hint="default" w:ascii="OpenSansBold" w:hAnsi="OpenSansBold"/>
      <w:b w:val="0"/>
      <w:bCs w:val="0"/>
    </w:rPr>
  </w:style>
  <w:style w:type="character" w:styleId="FollowedHyperlink">
    <w:name w:val="FollowedHyperlink"/>
    <w:basedOn w:val="DefaultParagraphFont"/>
    <w:uiPriority w:val="99"/>
    <w:semiHidden/>
    <w:unhideWhenUsed/>
    <w:rsid w:val="00F60CF3"/>
    <w:rPr>
      <w:color w:val="800080" w:themeColor="followedHyperlink"/>
      <w:u w:val="single"/>
    </w:rPr>
  </w:style>
  <w:style w:type="paragraph" w:styleId="Appendix1" w:customStyle="1">
    <w:name w:val="Appendix 1"/>
    <w:basedOn w:val="Normal"/>
    <w:link w:val="Appendix1Char"/>
    <w:autoRedefine/>
    <w:qFormat/>
    <w:rsid w:val="00F60CF3"/>
    <w:pPr>
      <w:autoSpaceDE w:val="0"/>
      <w:autoSpaceDN w:val="0"/>
      <w:adjustRightInd w:val="0"/>
      <w:outlineLvl w:val="0"/>
    </w:pPr>
    <w:rPr>
      <w:rFonts w:ascii="Calibri" w:hAnsi="Calibri" w:cs="Arial" w:eastAsiaTheme="minorHAnsi"/>
      <w:b/>
      <w:color w:val="000000"/>
      <w:sz w:val="24"/>
      <w:szCs w:val="24"/>
      <w:lang w:eastAsia="en-US"/>
    </w:rPr>
  </w:style>
  <w:style w:type="character" w:styleId="Appendix1Char" w:customStyle="1">
    <w:name w:val="Appendix 1 Char"/>
    <w:basedOn w:val="DefaultParagraphFont"/>
    <w:link w:val="Appendix1"/>
    <w:rsid w:val="00F60CF3"/>
    <w:rPr>
      <w:rFonts w:ascii="Calibri" w:hAnsi="Calibri" w:cs="Arial"/>
      <w:b/>
      <w:color w:val="000000"/>
      <w:sz w:val="24"/>
      <w:szCs w:val="24"/>
    </w:rPr>
  </w:style>
  <w:style w:type="character" w:styleId="none0" w:customStyle="1">
    <w:name w:val="none"/>
    <w:basedOn w:val="DefaultParagraphFont"/>
    <w:rsid w:val="00F60CF3"/>
  </w:style>
  <w:style w:type="character" w:styleId="Mention">
    <w:name w:val="Mention"/>
    <w:basedOn w:val="DefaultParagraphFont"/>
    <w:uiPriority w:val="99"/>
    <w:unhideWhenUsed/>
    <w:rsid w:val="00F60CF3"/>
    <w:rPr>
      <w:color w:val="2B579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392891">
      <w:bodyDiv w:val="1"/>
      <w:marLeft w:val="0"/>
      <w:marRight w:val="0"/>
      <w:marTop w:val="0"/>
      <w:marBottom w:val="0"/>
      <w:divBdr>
        <w:top w:val="none" w:sz="0" w:space="0" w:color="auto"/>
        <w:left w:val="none" w:sz="0" w:space="0" w:color="auto"/>
        <w:bottom w:val="none" w:sz="0" w:space="0" w:color="auto"/>
        <w:right w:val="none" w:sz="0" w:space="0" w:color="auto"/>
      </w:divBdr>
    </w:div>
    <w:div w:id="212037468">
      <w:bodyDiv w:val="1"/>
      <w:marLeft w:val="0"/>
      <w:marRight w:val="0"/>
      <w:marTop w:val="0"/>
      <w:marBottom w:val="0"/>
      <w:divBdr>
        <w:top w:val="none" w:sz="0" w:space="0" w:color="auto"/>
        <w:left w:val="none" w:sz="0" w:space="0" w:color="auto"/>
        <w:bottom w:val="none" w:sz="0" w:space="0" w:color="auto"/>
        <w:right w:val="none" w:sz="0" w:space="0" w:color="auto"/>
      </w:divBdr>
    </w:div>
    <w:div w:id="237595326">
      <w:bodyDiv w:val="1"/>
      <w:marLeft w:val="0"/>
      <w:marRight w:val="0"/>
      <w:marTop w:val="0"/>
      <w:marBottom w:val="0"/>
      <w:divBdr>
        <w:top w:val="none" w:sz="0" w:space="0" w:color="auto"/>
        <w:left w:val="none" w:sz="0" w:space="0" w:color="auto"/>
        <w:bottom w:val="none" w:sz="0" w:space="0" w:color="auto"/>
        <w:right w:val="none" w:sz="0" w:space="0" w:color="auto"/>
      </w:divBdr>
    </w:div>
    <w:div w:id="252132433">
      <w:bodyDiv w:val="1"/>
      <w:marLeft w:val="0"/>
      <w:marRight w:val="0"/>
      <w:marTop w:val="0"/>
      <w:marBottom w:val="0"/>
      <w:divBdr>
        <w:top w:val="none" w:sz="0" w:space="0" w:color="auto"/>
        <w:left w:val="none" w:sz="0" w:space="0" w:color="auto"/>
        <w:bottom w:val="none" w:sz="0" w:space="0" w:color="auto"/>
        <w:right w:val="none" w:sz="0" w:space="0" w:color="auto"/>
      </w:divBdr>
      <w:divsChild>
        <w:div w:id="517474185">
          <w:marLeft w:val="0"/>
          <w:marRight w:val="0"/>
          <w:marTop w:val="0"/>
          <w:marBottom w:val="0"/>
          <w:divBdr>
            <w:top w:val="none" w:sz="0" w:space="0" w:color="auto"/>
            <w:left w:val="none" w:sz="0" w:space="0" w:color="auto"/>
            <w:bottom w:val="none" w:sz="0" w:space="0" w:color="auto"/>
            <w:right w:val="none" w:sz="0" w:space="0" w:color="auto"/>
          </w:divBdr>
        </w:div>
        <w:div w:id="533157788">
          <w:marLeft w:val="0"/>
          <w:marRight w:val="0"/>
          <w:marTop w:val="0"/>
          <w:marBottom w:val="0"/>
          <w:divBdr>
            <w:top w:val="none" w:sz="0" w:space="0" w:color="auto"/>
            <w:left w:val="none" w:sz="0" w:space="0" w:color="auto"/>
            <w:bottom w:val="none" w:sz="0" w:space="0" w:color="auto"/>
            <w:right w:val="none" w:sz="0" w:space="0" w:color="auto"/>
          </w:divBdr>
        </w:div>
      </w:divsChild>
    </w:div>
    <w:div w:id="272203063">
      <w:bodyDiv w:val="1"/>
      <w:marLeft w:val="0"/>
      <w:marRight w:val="0"/>
      <w:marTop w:val="0"/>
      <w:marBottom w:val="0"/>
      <w:divBdr>
        <w:top w:val="none" w:sz="0" w:space="0" w:color="auto"/>
        <w:left w:val="none" w:sz="0" w:space="0" w:color="auto"/>
        <w:bottom w:val="none" w:sz="0" w:space="0" w:color="auto"/>
        <w:right w:val="none" w:sz="0" w:space="0" w:color="auto"/>
      </w:divBdr>
      <w:divsChild>
        <w:div w:id="663779840">
          <w:marLeft w:val="0"/>
          <w:marRight w:val="0"/>
          <w:marTop w:val="0"/>
          <w:marBottom w:val="0"/>
          <w:divBdr>
            <w:top w:val="none" w:sz="0" w:space="0" w:color="auto"/>
            <w:left w:val="none" w:sz="0" w:space="0" w:color="auto"/>
            <w:bottom w:val="none" w:sz="0" w:space="0" w:color="auto"/>
            <w:right w:val="none" w:sz="0" w:space="0" w:color="auto"/>
          </w:divBdr>
        </w:div>
        <w:div w:id="1578006838">
          <w:marLeft w:val="0"/>
          <w:marRight w:val="0"/>
          <w:marTop w:val="0"/>
          <w:marBottom w:val="0"/>
          <w:divBdr>
            <w:top w:val="none" w:sz="0" w:space="0" w:color="auto"/>
            <w:left w:val="none" w:sz="0" w:space="0" w:color="auto"/>
            <w:bottom w:val="none" w:sz="0" w:space="0" w:color="auto"/>
            <w:right w:val="none" w:sz="0" w:space="0" w:color="auto"/>
          </w:divBdr>
        </w:div>
      </w:divsChild>
    </w:div>
    <w:div w:id="1511794836">
      <w:bodyDiv w:val="1"/>
      <w:marLeft w:val="0"/>
      <w:marRight w:val="0"/>
      <w:marTop w:val="0"/>
      <w:marBottom w:val="0"/>
      <w:divBdr>
        <w:top w:val="none" w:sz="0" w:space="0" w:color="auto"/>
        <w:left w:val="none" w:sz="0" w:space="0" w:color="auto"/>
        <w:bottom w:val="none" w:sz="0" w:space="0" w:color="auto"/>
        <w:right w:val="none" w:sz="0" w:space="0" w:color="auto"/>
      </w:divBdr>
    </w:div>
    <w:div w:id="1962033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yperlink" Target="https://www.gov.uk/government/publications/keeping-children-safe-in-education--2" TargetMode="External" Id="rId13" /><Relationship Type="http://schemas.openxmlformats.org/officeDocument/2006/relationships/hyperlink" Target="https://www.legislation.gov.uk/ukpga/2010/15/part/11/chapter/1" TargetMode="External" Id="rId18" /><Relationship Type="http://schemas.openxmlformats.org/officeDocument/2006/relationships/hyperlink" Target="https://www.devonias.org.uk/" TargetMode="External" Id="rId26" /><Relationship Type="http://schemas.openxmlformats.org/officeDocument/2006/relationships/customXml" Target="../customXml/item3.xml" Id="rId3" /><Relationship Type="http://schemas.openxmlformats.org/officeDocument/2006/relationships/hyperlink" Target="https://www.gov.uk/government/publications/school-admissions-code--2" TargetMode="External" Id="rId21" /><Relationship Type="http://schemas.openxmlformats.org/officeDocument/2006/relationships/fontTable" Target="fontTable.xml" Id="rId34" /><Relationship Type="http://schemas.openxmlformats.org/officeDocument/2006/relationships/settings" Target="settings.xml" Id="rId7" /><Relationship Type="http://schemas.openxmlformats.org/officeDocument/2006/relationships/hyperlink" Target="https://www.gov.uk/government/publications/send-code-of-practice-0-to-25" TargetMode="External" Id="rId12" /><Relationship Type="http://schemas.openxmlformats.org/officeDocument/2006/relationships/hyperlink" Target="https://www.legislation.gov.uk/ukpga/2010/15/contents" TargetMode="External" Id="rId17" /><Relationship Type="http://schemas.openxmlformats.org/officeDocument/2006/relationships/hyperlink" Target="http://www.devon.gov.uk/send" TargetMode="External" Id="rId25" /><Relationship Type="http://schemas.openxmlformats.org/officeDocument/2006/relationships/footer" Target="footer1.xml" Id="rId33" /><Relationship Type="http://schemas.openxmlformats.org/officeDocument/2006/relationships/customXml" Target="../customXml/item2.xml" Id="rId2" /><Relationship Type="http://schemas.openxmlformats.org/officeDocument/2006/relationships/hyperlink" Target="http://www.legislation.gov.uk/uksi/2014/1530/contents/made" TargetMode="External" Id="rId16" /><Relationship Type="http://schemas.openxmlformats.org/officeDocument/2006/relationships/hyperlink" Target="https://new.devon.gov.uk/keepingdevonsdata/education-and-learning/" TargetMode="External" Id="rId29"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hyperlink" Target="https://www.devon.gov.uk/children-families-education/send-local-offer/education-health-and-care-plans/" TargetMode="External" Id="rId24" /><Relationship Type="http://schemas.openxmlformats.org/officeDocument/2006/relationships/header" Target="header1.xml" Id="rId32" /><Relationship Type="http://schemas.openxmlformats.org/officeDocument/2006/relationships/numbering" Target="numbering.xml" Id="rId5" /><Relationship Type="http://schemas.openxmlformats.org/officeDocument/2006/relationships/hyperlink" Target="http://www.legislation.gov.uk/ukpga/2014/6/part/3" TargetMode="External" Id="rId15" /><Relationship Type="http://schemas.openxmlformats.org/officeDocument/2006/relationships/hyperlink" Target="https://www.gov.uk/guidance/equality-act-2010-guidance%23history" TargetMode="External" Id="rId23" /><Relationship Type="http://schemas.openxmlformats.org/officeDocument/2006/relationships/endnotes" Target="endnotes.xml" Id="rId10" /><Relationship Type="http://schemas.openxmlformats.org/officeDocument/2006/relationships/hyperlink" Target="https://childrenandfamilyhealthdevon.nhs.uk/health-topic/neurodiversity/" TargetMode="External" Id="rId31"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hyperlink" Target="https://www.gov.uk/government/publications/working-together-to-improve-school-attendance" TargetMode="External" Id="rId14" /><Relationship Type="http://schemas.openxmlformats.org/officeDocument/2006/relationships/hyperlink" Target="https://www.gov.uk/government/uploads/system/uploads/attachment_data/file/398815/SEND_Code_of_Practice_January_2015.pdf" TargetMode="External" Id="rId22" /><Relationship Type="http://schemas.openxmlformats.org/officeDocument/2006/relationships/hyperlink" Target="https://www.devon.gov.uk/support-schools-settings/administration-and-finance/finance/additional-educational-needs/" TargetMode="External" Id="rId27" /><Relationship Type="http://schemas.openxmlformats.org/officeDocument/2006/relationships/image" Target="media/image2.png" Id="rId30" /><Relationship Type="http://schemas.openxmlformats.org/officeDocument/2006/relationships/theme" Target="theme/theme1.xml" Id="rId35" /><Relationship Type="http://schemas.openxmlformats.org/officeDocument/2006/relationships/webSettings" Target="webSettings.xml" Id="rId8" /><Relationship Type="http://schemas.openxmlformats.org/officeDocument/2006/relationships/hyperlink" Target="https://www.gov.uk/guidance/-governance-in-academy-trusts" TargetMode="External" Id="R13698815f6d540b0" /><Relationship Type="http://schemas.openxmlformats.org/officeDocument/2006/relationships/hyperlink" Target="https://www.devonias.org.uk/" TargetMode="External" Id="R542df3a6223b4fa4" /><Relationship Type="http://schemas.openxmlformats.org/officeDocument/2006/relationships/hyperlink" Target="https://www.southmoltonprimary.devon.sch.uk/_files/ugd/10321e_73a2507e66534fda809b2e151d723e1e.pdf" TargetMode="External" Id="R49922a15ee9c462f" /><Relationship Type="http://schemas.openxmlformats.org/officeDocument/2006/relationships/hyperlink" Target="https://www.southmoltonprimary.devon.sch.uk/" TargetMode="External" Id="Rf83798a80ed6404d" /><Relationship Type="http://schemas.openxmlformats.org/officeDocument/2006/relationships/hyperlink" Target="https://www.southmoltonprimary.devon.sch.uk/" TargetMode="External" Id="Rca327c1708274d28"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ct:contentTypeSchema xmlns:ct="http://schemas.microsoft.com/office/2006/metadata/contentType" xmlns:ma="http://schemas.microsoft.com/office/2006/metadata/properties/metaAttributes" ct:_="" ma:_="" ma:contentTypeName="Document" ma:contentTypeID="0x0101009BEDCDB270416C49A466067214A39437" ma:contentTypeVersion="12" ma:contentTypeDescription="Create a new document." ma:contentTypeScope="" ma:versionID="b2dfe160444b3656956d3c07dcb42c03">
  <xsd:schema xmlns:xsd="http://www.w3.org/2001/XMLSchema" xmlns:xs="http://www.w3.org/2001/XMLSchema" xmlns:p="http://schemas.microsoft.com/office/2006/metadata/properties" xmlns:ns2="ff5ab06f-800c-4e6b-8fbb-7e8e9642e1b5" xmlns:ns3="2fd0fd19-95ca-4e1e-b3f3-62ff4c54f863" targetNamespace="http://schemas.microsoft.com/office/2006/metadata/properties" ma:root="true" ma:fieldsID="3fad0aa28f29c614f96259c995d0d1da" ns2:_="" ns3:_="">
    <xsd:import namespace="ff5ab06f-800c-4e6b-8fbb-7e8e9642e1b5"/>
    <xsd:import namespace="2fd0fd19-95ca-4e1e-b3f3-62ff4c54f86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5ab06f-800c-4e6b-8fbb-7e8e9642e1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fcbc46f6-f650-4f3b-a8ba-64b2967a6109"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fd0fd19-95ca-4e1e-b3f3-62ff4c54f86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037c114d-2567-4298-a8b2-aabe5759ffde}" ma:internalName="TaxCatchAll" ma:showField="CatchAllData" ma:web="2fd0fd19-95ca-4e1e-b3f3-62ff4c54f8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fd0fd19-95ca-4e1e-b3f3-62ff4c54f863" xsi:nil="true"/>
    <lcf76f155ced4ddcb4097134ff3c332f xmlns="ff5ab06f-800c-4e6b-8fbb-7e8e9642e1b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B5E2619E-BDAA-46DC-BAE7-56C3B14A9F80}">
  <ds:schemaRefs>
    <ds:schemaRef ds:uri="http://schemas.openxmlformats.org/officeDocument/2006/bibliography"/>
  </ds:schemaRefs>
</ds:datastoreItem>
</file>

<file path=customXml/itemProps2.xml><?xml version="1.0" encoding="utf-8"?>
<ds:datastoreItem xmlns:ds="http://schemas.openxmlformats.org/officeDocument/2006/customXml" ds:itemID="{B4779C75-1658-45E8-899F-E5B31D7C0D7B}"/>
</file>

<file path=customXml/itemProps3.xml><?xml version="1.0" encoding="utf-8"?>
<ds:datastoreItem xmlns:ds="http://schemas.openxmlformats.org/officeDocument/2006/customXml" ds:itemID="{2C98ECB2-166A-446D-B333-71E95A717340}">
  <ds:schemaRefs>
    <ds:schemaRef ds:uri="http://schemas.microsoft.com/sharepoint/v3/contenttype/forms"/>
  </ds:schemaRefs>
</ds:datastoreItem>
</file>

<file path=customXml/itemProps4.xml><?xml version="1.0" encoding="utf-8"?>
<ds:datastoreItem xmlns:ds="http://schemas.openxmlformats.org/officeDocument/2006/customXml" ds:itemID="{CF34D22C-781A-4C9C-9244-51A7292E4886}">
  <ds:schemaRefs>
    <ds:schemaRef ds:uri="http://schemas.microsoft.com/office/2006/metadata/properties"/>
    <ds:schemaRef ds:uri="http://schemas.microsoft.com/office/infopath/2007/PartnerControls"/>
    <ds:schemaRef ds:uri="dbff9a84-a295-4371-9cc3-c640d545731f"/>
    <ds:schemaRef ds:uri="36a84b4f-1607-4169-913b-3780424ec20b"/>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Your Company Name</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titmus</dc:creator>
  <keywords/>
  <lastModifiedBy>Elizabeth Shaw</lastModifiedBy>
  <revision>10</revision>
  <lastPrinted>2022-01-11T12:05:00.0000000Z</lastPrinted>
  <dcterms:created xsi:type="dcterms:W3CDTF">2025-11-28T11:51:00.0000000Z</dcterms:created>
  <dcterms:modified xsi:type="dcterms:W3CDTF">2026-09-16T11:00:02.5406074Z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0x0101009BEDCDB270416C49A466067214A39437</vt:lpwstr>
  </property>
  <property fmtid="{D5CDD505-2E9C-101B-9397-08002B2CF9AE}" pid="3" name="MediaServiceImageTags">
    <vt:lpwstr/>
  </property>
  <property fmtid="{D5CDD505-2E9C-101B-9397-08002B2CF9AE}" pid="4" name="MSIP_Label_11824e8b-8a28-4353-aa39-eabb8d852018_Enabled">
    <vt:lpwstr>true</vt:lpwstr>
  </property>
  <property fmtid="{D5CDD505-2E9C-101B-9397-08002B2CF9AE}" pid="5" name="MSIP_Label_11824e8b-8a28-4353-aa39-eabb8d852018_SetDate">
    <vt:lpwstr>2025-06-09T08:32:45Z</vt:lpwstr>
  </property>
  <property fmtid="{D5CDD505-2E9C-101B-9397-08002B2CF9AE}" pid="6" name="MSIP_Label_11824e8b-8a28-4353-aa39-eabb8d852018_Method">
    <vt:lpwstr>Standard</vt:lpwstr>
  </property>
  <property fmtid="{D5CDD505-2E9C-101B-9397-08002B2CF9AE}" pid="7" name="MSIP_Label_11824e8b-8a28-4353-aa39-eabb8d852018_Name">
    <vt:lpwstr>defa4170-0d19-0005-0004-bc88714345d2</vt:lpwstr>
  </property>
  <property fmtid="{D5CDD505-2E9C-101B-9397-08002B2CF9AE}" pid="8" name="MSIP_Label_11824e8b-8a28-4353-aa39-eabb8d852018_SiteId">
    <vt:lpwstr>668515dd-a7fb-4178-8c34-b3c52dd93f70</vt:lpwstr>
  </property>
  <property fmtid="{D5CDD505-2E9C-101B-9397-08002B2CF9AE}" pid="9" name="MSIP_Label_11824e8b-8a28-4353-aa39-eabb8d852018_ActionId">
    <vt:lpwstr>fdb80be1-c0ca-45ef-a26e-fd7da8ac7ac2</vt:lpwstr>
  </property>
  <property fmtid="{D5CDD505-2E9C-101B-9397-08002B2CF9AE}" pid="10" name="MSIP_Label_11824e8b-8a28-4353-aa39-eabb8d852018_ContentBits">
    <vt:lpwstr>0</vt:lpwstr>
  </property>
  <property fmtid="{D5CDD505-2E9C-101B-9397-08002B2CF9AE}" pid="11" name="MSIP_Label_11824e8b-8a28-4353-aa39-eabb8d852018_Tag">
    <vt:lpwstr>10, 3, 0, 1</vt:lpwstr>
  </property>
  <property fmtid="{D5CDD505-2E9C-101B-9397-08002B2CF9AE}" pid="12" name="Order">
    <vt:r8>67100</vt:r8>
  </property>
  <property fmtid="{D5CDD505-2E9C-101B-9397-08002B2CF9AE}" pid="13" name="xd_Signature">
    <vt:bool>false</vt:bool>
  </property>
  <property fmtid="{D5CDD505-2E9C-101B-9397-08002B2CF9AE}" pid="14" name="xd_ProgID">
    <vt:lpwstr/>
  </property>
  <property fmtid="{D5CDD505-2E9C-101B-9397-08002B2CF9AE}" pid="15" name="ComplianceAssetId">
    <vt:lpwstr/>
  </property>
  <property fmtid="{D5CDD505-2E9C-101B-9397-08002B2CF9AE}" pid="16" name="TemplateUrl">
    <vt:lpwstr/>
  </property>
  <property fmtid="{D5CDD505-2E9C-101B-9397-08002B2CF9AE}" pid="17" name="_ExtendedDescription">
    <vt:lpwstr/>
  </property>
  <property fmtid="{D5CDD505-2E9C-101B-9397-08002B2CF9AE}" pid="18" name="TriggerFlowInfo">
    <vt:lpwstr/>
  </property>
</Properties>
</file>